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E6D5F" w14:textId="77777777" w:rsidR="005C46DC" w:rsidRPr="007D00F9" w:rsidRDefault="007D00F9" w:rsidP="005C46DC">
      <w:pPr>
        <w:jc w:val="center"/>
        <w:rPr>
          <w:b/>
          <w:sz w:val="24"/>
          <w:szCs w:val="24"/>
        </w:rPr>
      </w:pPr>
      <w:r w:rsidRPr="007D00F9">
        <w:rPr>
          <w:b/>
          <w:sz w:val="24"/>
          <w:szCs w:val="24"/>
        </w:rPr>
        <w:t>INDUSTRY SPECIFIC LICENSES</w:t>
      </w:r>
    </w:p>
    <w:p w14:paraId="032E6D60" w14:textId="77777777" w:rsidR="007D00F9" w:rsidRPr="007D00F9" w:rsidRDefault="007D00F9" w:rsidP="007D00F9">
      <w:pPr>
        <w:jc w:val="both"/>
        <w:rPr>
          <w:sz w:val="20"/>
          <w:szCs w:val="20"/>
        </w:rPr>
      </w:pPr>
      <w:r w:rsidRPr="007D00F9">
        <w:rPr>
          <w:sz w:val="20"/>
          <w:szCs w:val="20"/>
        </w:rPr>
        <w:t>Many businesses including retail and service outlets, restaurant and lounges, manufacturing and processing operations, may be subject to licenses.  These licenses are designed to protect the interest and safety of the public regarding the use, application or sale of certain items or services.</w:t>
      </w:r>
    </w:p>
    <w:p w14:paraId="032E6D61" w14:textId="77777777" w:rsidR="007D00F9" w:rsidRPr="007D00F9" w:rsidRDefault="007D00F9" w:rsidP="007D00F9">
      <w:pPr>
        <w:jc w:val="both"/>
        <w:rPr>
          <w:sz w:val="20"/>
          <w:szCs w:val="20"/>
        </w:rPr>
      </w:pPr>
      <w:r w:rsidRPr="007D00F9">
        <w:rPr>
          <w:sz w:val="20"/>
          <w:szCs w:val="20"/>
        </w:rPr>
        <w:t>For information contact:</w:t>
      </w:r>
    </w:p>
    <w:p w14:paraId="032E6D62" w14:textId="77777777" w:rsidR="007D00F9" w:rsidRPr="007D00F9" w:rsidRDefault="007D00F9" w:rsidP="007D00F9">
      <w:pPr>
        <w:pStyle w:val="ListParagraph"/>
        <w:numPr>
          <w:ilvl w:val="0"/>
          <w:numId w:val="6"/>
        </w:numPr>
        <w:jc w:val="both"/>
        <w:rPr>
          <w:sz w:val="20"/>
          <w:szCs w:val="20"/>
        </w:rPr>
      </w:pPr>
      <w:r w:rsidRPr="007D00F9">
        <w:rPr>
          <w:sz w:val="20"/>
          <w:szCs w:val="20"/>
        </w:rPr>
        <w:t>Ministry of Government Services: 416.326.8555 or Toll Free 1.800.268.1142</w:t>
      </w:r>
    </w:p>
    <w:p w14:paraId="032E6D63" w14:textId="77777777" w:rsidR="007D00F9" w:rsidRPr="007D00F9" w:rsidRDefault="007D00F9" w:rsidP="007D00F9">
      <w:pPr>
        <w:pStyle w:val="ListParagraph"/>
        <w:numPr>
          <w:ilvl w:val="0"/>
          <w:numId w:val="6"/>
        </w:numPr>
        <w:jc w:val="both"/>
        <w:rPr>
          <w:sz w:val="20"/>
          <w:szCs w:val="20"/>
        </w:rPr>
      </w:pPr>
      <w:r w:rsidRPr="007D00F9">
        <w:rPr>
          <w:sz w:val="20"/>
          <w:szCs w:val="20"/>
        </w:rPr>
        <w:t xml:space="preserve">Ontario statues and regulations: </w:t>
      </w:r>
      <w:hyperlink r:id="rId11" w:history="1">
        <w:r w:rsidRPr="007D00F9">
          <w:rPr>
            <w:rStyle w:val="Hyperlink"/>
            <w:sz w:val="20"/>
            <w:szCs w:val="20"/>
          </w:rPr>
          <w:t>www.e-laws.gov.on.ca</w:t>
        </w:r>
      </w:hyperlink>
    </w:p>
    <w:p w14:paraId="032E6D64" w14:textId="77777777" w:rsidR="007D00F9" w:rsidRPr="007D00F9" w:rsidRDefault="007D00F9" w:rsidP="007D00F9">
      <w:pPr>
        <w:pStyle w:val="ListParagraph"/>
        <w:numPr>
          <w:ilvl w:val="0"/>
          <w:numId w:val="6"/>
        </w:numPr>
        <w:jc w:val="both"/>
        <w:rPr>
          <w:sz w:val="20"/>
          <w:szCs w:val="20"/>
        </w:rPr>
      </w:pPr>
      <w:r w:rsidRPr="007D00F9">
        <w:rPr>
          <w:sz w:val="20"/>
          <w:szCs w:val="20"/>
        </w:rPr>
        <w:t xml:space="preserve">Canada Business Ontario at 1.888.745.8888 or visit their website </w:t>
      </w:r>
      <w:hyperlink r:id="rId12" w:history="1">
        <w:r w:rsidRPr="007D00F9">
          <w:rPr>
            <w:rStyle w:val="Hyperlink"/>
            <w:sz w:val="20"/>
            <w:szCs w:val="20"/>
          </w:rPr>
          <w:t>www.cbo-eco.ca</w:t>
        </w:r>
      </w:hyperlink>
    </w:p>
    <w:p w14:paraId="032E6D65" w14:textId="77777777" w:rsidR="007D00F9" w:rsidRPr="007D00F9" w:rsidRDefault="007D00F9" w:rsidP="007D00F9">
      <w:pPr>
        <w:pStyle w:val="ListParagraph"/>
        <w:numPr>
          <w:ilvl w:val="0"/>
          <w:numId w:val="6"/>
        </w:numPr>
        <w:jc w:val="both"/>
        <w:rPr>
          <w:sz w:val="20"/>
          <w:szCs w:val="20"/>
        </w:rPr>
      </w:pPr>
      <w:r w:rsidRPr="007D00F9">
        <w:rPr>
          <w:sz w:val="20"/>
          <w:szCs w:val="20"/>
        </w:rPr>
        <w:t xml:space="preserve">Federal, Provincial, and Municipal Licenses </w:t>
      </w:r>
      <w:hyperlink r:id="rId13" w:history="1">
        <w:r w:rsidRPr="007D00F9">
          <w:rPr>
            <w:rStyle w:val="Hyperlink"/>
            <w:sz w:val="20"/>
            <w:szCs w:val="20"/>
          </w:rPr>
          <w:t>www.bizpal.ca</w:t>
        </w:r>
      </w:hyperlink>
    </w:p>
    <w:tbl>
      <w:tblPr>
        <w:tblStyle w:val="TableGrid"/>
        <w:tblW w:w="10632" w:type="dxa"/>
        <w:tblInd w:w="-601" w:type="dxa"/>
        <w:tblLayout w:type="fixed"/>
        <w:tblLook w:val="04A0" w:firstRow="1" w:lastRow="0" w:firstColumn="1" w:lastColumn="0" w:noHBand="0" w:noVBand="1"/>
      </w:tblPr>
      <w:tblGrid>
        <w:gridCol w:w="2694"/>
        <w:gridCol w:w="3402"/>
        <w:gridCol w:w="4536"/>
      </w:tblGrid>
      <w:tr w:rsidR="007D00F9" w14:paraId="032E6D69" w14:textId="77777777" w:rsidTr="00CB4E0F">
        <w:tc>
          <w:tcPr>
            <w:tcW w:w="2694" w:type="dxa"/>
          </w:tcPr>
          <w:p w14:paraId="032E6D66" w14:textId="77777777" w:rsidR="007D00F9" w:rsidRPr="007D00F9" w:rsidRDefault="007D00F9" w:rsidP="00CB4E0F">
            <w:pPr>
              <w:jc w:val="center"/>
              <w:rPr>
                <w:b/>
              </w:rPr>
            </w:pPr>
            <w:r w:rsidRPr="007D00F9">
              <w:rPr>
                <w:b/>
              </w:rPr>
              <w:t>GOVERNMENT DEPARTMENT/ AGENCY</w:t>
            </w:r>
          </w:p>
        </w:tc>
        <w:tc>
          <w:tcPr>
            <w:tcW w:w="3402" w:type="dxa"/>
          </w:tcPr>
          <w:p w14:paraId="032E6D67" w14:textId="77777777" w:rsidR="007D00F9" w:rsidRPr="007D00F9" w:rsidRDefault="007D00F9" w:rsidP="00CB4E0F">
            <w:pPr>
              <w:jc w:val="center"/>
              <w:rPr>
                <w:b/>
              </w:rPr>
            </w:pPr>
            <w:r w:rsidRPr="007D00F9">
              <w:rPr>
                <w:b/>
              </w:rPr>
              <w:t>WEBSITE</w:t>
            </w:r>
          </w:p>
        </w:tc>
        <w:tc>
          <w:tcPr>
            <w:tcW w:w="4536" w:type="dxa"/>
          </w:tcPr>
          <w:p w14:paraId="032E6D68" w14:textId="77777777" w:rsidR="007D00F9" w:rsidRPr="007D00F9" w:rsidRDefault="007D00F9" w:rsidP="007D00F9">
            <w:pPr>
              <w:jc w:val="center"/>
              <w:rPr>
                <w:b/>
              </w:rPr>
            </w:pPr>
            <w:r w:rsidRPr="007D00F9">
              <w:rPr>
                <w:b/>
              </w:rPr>
              <w:t>AREA OF RESPONSIBILITY</w:t>
            </w:r>
          </w:p>
        </w:tc>
      </w:tr>
      <w:tr w:rsidR="007D00F9" w14:paraId="032E6D6D" w14:textId="77777777" w:rsidTr="00CB4E0F">
        <w:tc>
          <w:tcPr>
            <w:tcW w:w="2694" w:type="dxa"/>
          </w:tcPr>
          <w:p w14:paraId="032E6D6A" w14:textId="77777777" w:rsidR="007D00F9" w:rsidRPr="007D00F9" w:rsidRDefault="007D00F9" w:rsidP="00CB4E0F">
            <w:pPr>
              <w:jc w:val="center"/>
              <w:rPr>
                <w:sz w:val="20"/>
                <w:szCs w:val="20"/>
              </w:rPr>
            </w:pPr>
            <w:r w:rsidRPr="007D00F9">
              <w:rPr>
                <w:sz w:val="20"/>
                <w:szCs w:val="20"/>
              </w:rPr>
              <w:t>Canada Post Corporation</w:t>
            </w:r>
          </w:p>
        </w:tc>
        <w:tc>
          <w:tcPr>
            <w:tcW w:w="3402" w:type="dxa"/>
          </w:tcPr>
          <w:p w14:paraId="032E6D6B" w14:textId="77777777" w:rsidR="007D00F9" w:rsidRPr="007D00F9" w:rsidRDefault="00A46F8F" w:rsidP="00CB4E0F">
            <w:pPr>
              <w:jc w:val="center"/>
              <w:rPr>
                <w:sz w:val="20"/>
                <w:szCs w:val="20"/>
              </w:rPr>
            </w:pPr>
            <w:hyperlink r:id="rId14" w:history="1">
              <w:r w:rsidR="007D00F9" w:rsidRPr="007D00F9">
                <w:rPr>
                  <w:rStyle w:val="Hyperlink"/>
                  <w:sz w:val="20"/>
                  <w:szCs w:val="20"/>
                </w:rPr>
                <w:t>www.canadapost.ca</w:t>
              </w:r>
            </w:hyperlink>
          </w:p>
        </w:tc>
        <w:tc>
          <w:tcPr>
            <w:tcW w:w="4536" w:type="dxa"/>
          </w:tcPr>
          <w:p w14:paraId="032E6D6C" w14:textId="77777777" w:rsidR="007D00F9" w:rsidRPr="007D00F9" w:rsidRDefault="007D00F9" w:rsidP="007D00F9">
            <w:pPr>
              <w:pStyle w:val="ListParagraph"/>
              <w:numPr>
                <w:ilvl w:val="0"/>
                <w:numId w:val="13"/>
              </w:numPr>
              <w:jc w:val="both"/>
              <w:rPr>
                <w:sz w:val="20"/>
                <w:szCs w:val="20"/>
              </w:rPr>
            </w:pPr>
            <w:r w:rsidRPr="007D00F9">
              <w:rPr>
                <w:sz w:val="20"/>
                <w:szCs w:val="20"/>
              </w:rPr>
              <w:t>Non-mailable matter (e.g. perfume, perishable items, flammable liquids)</w:t>
            </w:r>
          </w:p>
        </w:tc>
      </w:tr>
      <w:tr w:rsidR="007D00F9" w14:paraId="032E6D77" w14:textId="77777777" w:rsidTr="00CB4E0F">
        <w:tc>
          <w:tcPr>
            <w:tcW w:w="2694" w:type="dxa"/>
          </w:tcPr>
          <w:p w14:paraId="032E6D6E" w14:textId="77777777" w:rsidR="007D00F9" w:rsidRPr="007D00F9" w:rsidRDefault="007D00F9" w:rsidP="00CB4E0F">
            <w:pPr>
              <w:jc w:val="center"/>
              <w:rPr>
                <w:sz w:val="20"/>
                <w:szCs w:val="20"/>
              </w:rPr>
            </w:pPr>
            <w:r w:rsidRPr="007D00F9">
              <w:rPr>
                <w:sz w:val="20"/>
                <w:szCs w:val="20"/>
              </w:rPr>
              <w:t>Canada Food Inspection Agency</w:t>
            </w:r>
          </w:p>
        </w:tc>
        <w:tc>
          <w:tcPr>
            <w:tcW w:w="3402" w:type="dxa"/>
          </w:tcPr>
          <w:p w14:paraId="032E6D6F" w14:textId="77777777" w:rsidR="007D00F9" w:rsidRPr="007D00F9" w:rsidRDefault="00A46F8F" w:rsidP="00CB4E0F">
            <w:pPr>
              <w:jc w:val="center"/>
              <w:rPr>
                <w:sz w:val="20"/>
                <w:szCs w:val="20"/>
              </w:rPr>
            </w:pPr>
            <w:hyperlink r:id="rId15" w:history="1">
              <w:r w:rsidR="007D00F9" w:rsidRPr="007D00F9">
                <w:rPr>
                  <w:rStyle w:val="Hyperlink"/>
                  <w:sz w:val="20"/>
                  <w:szCs w:val="20"/>
                </w:rPr>
                <w:t>www.inspection.gc.ca</w:t>
              </w:r>
            </w:hyperlink>
          </w:p>
        </w:tc>
        <w:tc>
          <w:tcPr>
            <w:tcW w:w="4536" w:type="dxa"/>
          </w:tcPr>
          <w:p w14:paraId="032E6D70" w14:textId="77777777" w:rsidR="007D00F9" w:rsidRPr="007D00F9" w:rsidRDefault="007D00F9" w:rsidP="007D00F9">
            <w:pPr>
              <w:pStyle w:val="ListParagraph"/>
              <w:numPr>
                <w:ilvl w:val="0"/>
                <w:numId w:val="7"/>
              </w:numPr>
              <w:jc w:val="both"/>
              <w:rPr>
                <w:sz w:val="20"/>
                <w:szCs w:val="20"/>
              </w:rPr>
            </w:pPr>
            <w:r w:rsidRPr="007D00F9">
              <w:rPr>
                <w:sz w:val="20"/>
                <w:szCs w:val="20"/>
              </w:rPr>
              <w:t>Agricultural products</w:t>
            </w:r>
          </w:p>
          <w:p w14:paraId="032E6D71" w14:textId="77777777" w:rsidR="007D00F9" w:rsidRPr="007D00F9" w:rsidRDefault="007D00F9" w:rsidP="007D00F9">
            <w:pPr>
              <w:pStyle w:val="ListParagraph"/>
              <w:numPr>
                <w:ilvl w:val="0"/>
                <w:numId w:val="7"/>
              </w:numPr>
              <w:jc w:val="both"/>
              <w:rPr>
                <w:sz w:val="20"/>
                <w:szCs w:val="20"/>
              </w:rPr>
            </w:pPr>
            <w:r w:rsidRPr="007D00F9">
              <w:rPr>
                <w:sz w:val="20"/>
                <w:szCs w:val="20"/>
              </w:rPr>
              <w:t>Food labeling</w:t>
            </w:r>
          </w:p>
          <w:p w14:paraId="032E6D72" w14:textId="77777777" w:rsidR="007D00F9" w:rsidRPr="007D00F9" w:rsidRDefault="007D00F9" w:rsidP="007D00F9">
            <w:pPr>
              <w:pStyle w:val="ListParagraph"/>
              <w:numPr>
                <w:ilvl w:val="0"/>
                <w:numId w:val="7"/>
              </w:numPr>
              <w:jc w:val="both"/>
              <w:rPr>
                <w:sz w:val="20"/>
                <w:szCs w:val="20"/>
              </w:rPr>
            </w:pPr>
            <w:r w:rsidRPr="007D00F9">
              <w:rPr>
                <w:sz w:val="20"/>
                <w:szCs w:val="20"/>
              </w:rPr>
              <w:t>Animals/animal products</w:t>
            </w:r>
          </w:p>
          <w:p w14:paraId="032E6D73" w14:textId="77777777" w:rsidR="007D00F9" w:rsidRPr="007D00F9" w:rsidRDefault="007D00F9" w:rsidP="007D00F9">
            <w:pPr>
              <w:pStyle w:val="ListParagraph"/>
              <w:numPr>
                <w:ilvl w:val="0"/>
                <w:numId w:val="7"/>
              </w:numPr>
              <w:jc w:val="both"/>
              <w:rPr>
                <w:sz w:val="20"/>
                <w:szCs w:val="20"/>
              </w:rPr>
            </w:pPr>
            <w:r w:rsidRPr="007D00F9">
              <w:rPr>
                <w:sz w:val="20"/>
                <w:szCs w:val="20"/>
              </w:rPr>
              <w:t>Fruits</w:t>
            </w:r>
          </w:p>
          <w:p w14:paraId="032E6D74" w14:textId="77777777" w:rsidR="007D00F9" w:rsidRPr="007D00F9" w:rsidRDefault="007D00F9" w:rsidP="007D00F9">
            <w:pPr>
              <w:pStyle w:val="ListParagraph"/>
              <w:numPr>
                <w:ilvl w:val="0"/>
                <w:numId w:val="7"/>
              </w:numPr>
              <w:jc w:val="both"/>
              <w:rPr>
                <w:sz w:val="20"/>
                <w:szCs w:val="20"/>
              </w:rPr>
            </w:pPr>
            <w:r w:rsidRPr="007D00F9">
              <w:rPr>
                <w:sz w:val="20"/>
                <w:szCs w:val="20"/>
              </w:rPr>
              <w:t>Aquatic commodities</w:t>
            </w:r>
          </w:p>
          <w:p w14:paraId="032E6D75" w14:textId="77777777" w:rsidR="007D00F9" w:rsidRPr="007D00F9" w:rsidRDefault="007D00F9" w:rsidP="007D00F9">
            <w:pPr>
              <w:pStyle w:val="ListParagraph"/>
              <w:numPr>
                <w:ilvl w:val="0"/>
                <w:numId w:val="7"/>
              </w:numPr>
              <w:jc w:val="both"/>
              <w:rPr>
                <w:sz w:val="20"/>
                <w:szCs w:val="20"/>
              </w:rPr>
            </w:pPr>
            <w:r w:rsidRPr="007D00F9">
              <w:rPr>
                <w:sz w:val="20"/>
                <w:szCs w:val="20"/>
              </w:rPr>
              <w:t>Soil related matter</w:t>
            </w:r>
          </w:p>
          <w:p w14:paraId="032E6D76" w14:textId="77777777" w:rsidR="007D00F9" w:rsidRPr="007D00F9" w:rsidRDefault="007D00F9" w:rsidP="007D00F9">
            <w:pPr>
              <w:pStyle w:val="ListParagraph"/>
              <w:numPr>
                <w:ilvl w:val="0"/>
                <w:numId w:val="7"/>
              </w:numPr>
              <w:jc w:val="both"/>
              <w:rPr>
                <w:sz w:val="20"/>
                <w:szCs w:val="20"/>
              </w:rPr>
            </w:pPr>
            <w:r w:rsidRPr="007D00F9">
              <w:rPr>
                <w:sz w:val="20"/>
                <w:szCs w:val="20"/>
              </w:rPr>
              <w:t>Wood packaging</w:t>
            </w:r>
          </w:p>
        </w:tc>
      </w:tr>
      <w:tr w:rsidR="007D00F9" w14:paraId="032E6D7C" w14:textId="77777777" w:rsidTr="00CB4E0F">
        <w:tc>
          <w:tcPr>
            <w:tcW w:w="2694" w:type="dxa"/>
          </w:tcPr>
          <w:p w14:paraId="032E6D78" w14:textId="77777777" w:rsidR="007D00F9" w:rsidRPr="007D00F9" w:rsidRDefault="007D00F9" w:rsidP="00CB4E0F">
            <w:pPr>
              <w:jc w:val="center"/>
              <w:rPr>
                <w:sz w:val="20"/>
                <w:szCs w:val="20"/>
              </w:rPr>
            </w:pPr>
            <w:r w:rsidRPr="007D00F9">
              <w:rPr>
                <w:sz w:val="20"/>
                <w:szCs w:val="20"/>
              </w:rPr>
              <w:t>Competition Bureau Canada</w:t>
            </w:r>
          </w:p>
        </w:tc>
        <w:tc>
          <w:tcPr>
            <w:tcW w:w="3402" w:type="dxa"/>
          </w:tcPr>
          <w:p w14:paraId="032E6D79" w14:textId="77777777" w:rsidR="007D00F9" w:rsidRPr="007D00F9" w:rsidRDefault="00A46F8F" w:rsidP="00CB4E0F">
            <w:pPr>
              <w:jc w:val="center"/>
              <w:rPr>
                <w:sz w:val="20"/>
                <w:szCs w:val="20"/>
              </w:rPr>
            </w:pPr>
            <w:hyperlink r:id="rId16" w:history="1">
              <w:r w:rsidR="007D00F9" w:rsidRPr="007D00F9">
                <w:rPr>
                  <w:rStyle w:val="Hyperlink"/>
                  <w:sz w:val="20"/>
                  <w:szCs w:val="20"/>
                </w:rPr>
                <w:t>www.competitionbureau.gc.ca</w:t>
              </w:r>
            </w:hyperlink>
          </w:p>
        </w:tc>
        <w:tc>
          <w:tcPr>
            <w:tcW w:w="4536" w:type="dxa"/>
          </w:tcPr>
          <w:p w14:paraId="032E6D7A" w14:textId="77777777" w:rsidR="007D00F9" w:rsidRPr="007D00F9" w:rsidRDefault="007D00F9" w:rsidP="007D00F9">
            <w:pPr>
              <w:pStyle w:val="ListParagraph"/>
              <w:numPr>
                <w:ilvl w:val="0"/>
                <w:numId w:val="12"/>
              </w:numPr>
              <w:jc w:val="both"/>
              <w:rPr>
                <w:sz w:val="20"/>
                <w:szCs w:val="20"/>
              </w:rPr>
            </w:pPr>
            <w:r w:rsidRPr="007D00F9">
              <w:rPr>
                <w:sz w:val="20"/>
                <w:szCs w:val="20"/>
              </w:rPr>
              <w:t>Clothing labels</w:t>
            </w:r>
          </w:p>
          <w:p w14:paraId="032E6D7B" w14:textId="77777777" w:rsidR="007D00F9" w:rsidRPr="007D00F9" w:rsidRDefault="007D00F9" w:rsidP="007D00F9">
            <w:pPr>
              <w:pStyle w:val="ListParagraph"/>
              <w:numPr>
                <w:ilvl w:val="0"/>
                <w:numId w:val="12"/>
              </w:numPr>
              <w:jc w:val="both"/>
              <w:rPr>
                <w:sz w:val="20"/>
                <w:szCs w:val="20"/>
              </w:rPr>
            </w:pPr>
            <w:r w:rsidRPr="007D00F9">
              <w:rPr>
                <w:sz w:val="20"/>
                <w:szCs w:val="20"/>
              </w:rPr>
              <w:t>Packaging and labeling of non-food packaging</w:t>
            </w:r>
          </w:p>
        </w:tc>
      </w:tr>
      <w:tr w:rsidR="007D00F9" w14:paraId="032E6D83" w14:textId="77777777" w:rsidTr="00CB4E0F">
        <w:tc>
          <w:tcPr>
            <w:tcW w:w="2694" w:type="dxa"/>
          </w:tcPr>
          <w:p w14:paraId="032E6D7D" w14:textId="77777777" w:rsidR="007D00F9" w:rsidRPr="007D00F9" w:rsidRDefault="007D00F9" w:rsidP="00CB4E0F">
            <w:pPr>
              <w:jc w:val="center"/>
              <w:rPr>
                <w:sz w:val="20"/>
                <w:szCs w:val="20"/>
              </w:rPr>
            </w:pPr>
            <w:r w:rsidRPr="007D00F9">
              <w:rPr>
                <w:sz w:val="20"/>
                <w:szCs w:val="20"/>
              </w:rPr>
              <w:t>Environment Canada</w:t>
            </w:r>
          </w:p>
        </w:tc>
        <w:tc>
          <w:tcPr>
            <w:tcW w:w="3402" w:type="dxa"/>
          </w:tcPr>
          <w:p w14:paraId="032E6D7E" w14:textId="77777777" w:rsidR="007D00F9" w:rsidRPr="007D00F9" w:rsidRDefault="00A46F8F" w:rsidP="00CB4E0F">
            <w:pPr>
              <w:jc w:val="center"/>
              <w:rPr>
                <w:sz w:val="20"/>
                <w:szCs w:val="20"/>
              </w:rPr>
            </w:pPr>
            <w:hyperlink r:id="rId17" w:history="1">
              <w:r w:rsidR="007D00F9" w:rsidRPr="007D00F9">
                <w:rPr>
                  <w:rStyle w:val="Hyperlink"/>
                  <w:sz w:val="20"/>
                  <w:szCs w:val="20"/>
                </w:rPr>
                <w:t>www.ec.gc.ca</w:t>
              </w:r>
            </w:hyperlink>
          </w:p>
        </w:tc>
        <w:tc>
          <w:tcPr>
            <w:tcW w:w="4536" w:type="dxa"/>
          </w:tcPr>
          <w:p w14:paraId="032E6D7F" w14:textId="77777777" w:rsidR="007D00F9" w:rsidRPr="007D00F9" w:rsidRDefault="007D00F9" w:rsidP="007D00F9">
            <w:pPr>
              <w:pStyle w:val="ListParagraph"/>
              <w:numPr>
                <w:ilvl w:val="0"/>
                <w:numId w:val="8"/>
              </w:numPr>
              <w:jc w:val="both"/>
              <w:rPr>
                <w:sz w:val="20"/>
                <w:szCs w:val="20"/>
              </w:rPr>
            </w:pPr>
            <w:r w:rsidRPr="007D00F9">
              <w:rPr>
                <w:sz w:val="20"/>
                <w:szCs w:val="20"/>
              </w:rPr>
              <w:t>Endangered animals or plants</w:t>
            </w:r>
          </w:p>
          <w:p w14:paraId="032E6D80" w14:textId="77777777" w:rsidR="007D00F9" w:rsidRPr="007D00F9" w:rsidRDefault="007D00F9" w:rsidP="007D00F9">
            <w:pPr>
              <w:pStyle w:val="ListParagraph"/>
              <w:numPr>
                <w:ilvl w:val="0"/>
                <w:numId w:val="8"/>
              </w:numPr>
              <w:jc w:val="both"/>
              <w:rPr>
                <w:sz w:val="20"/>
                <w:szCs w:val="20"/>
              </w:rPr>
            </w:pPr>
            <w:r w:rsidRPr="007D00F9">
              <w:rPr>
                <w:sz w:val="20"/>
                <w:szCs w:val="20"/>
              </w:rPr>
              <w:t>Hazardous waste</w:t>
            </w:r>
          </w:p>
          <w:p w14:paraId="032E6D81" w14:textId="77777777" w:rsidR="007D00F9" w:rsidRPr="007D00F9" w:rsidRDefault="007D00F9" w:rsidP="007D00F9">
            <w:pPr>
              <w:pStyle w:val="ListParagraph"/>
              <w:numPr>
                <w:ilvl w:val="0"/>
                <w:numId w:val="8"/>
              </w:numPr>
              <w:jc w:val="both"/>
              <w:rPr>
                <w:sz w:val="20"/>
                <w:szCs w:val="20"/>
              </w:rPr>
            </w:pPr>
            <w:r w:rsidRPr="007D00F9">
              <w:rPr>
                <w:sz w:val="20"/>
                <w:szCs w:val="20"/>
              </w:rPr>
              <w:t xml:space="preserve">Goods containing </w:t>
            </w:r>
            <w:proofErr w:type="spellStart"/>
            <w:r w:rsidRPr="007D00F9">
              <w:rPr>
                <w:sz w:val="20"/>
                <w:szCs w:val="20"/>
              </w:rPr>
              <w:t>cfsc</w:t>
            </w:r>
            <w:proofErr w:type="spellEnd"/>
          </w:p>
          <w:p w14:paraId="032E6D82" w14:textId="77777777" w:rsidR="007D00F9" w:rsidRPr="007D00F9" w:rsidRDefault="007D00F9" w:rsidP="007D00F9">
            <w:pPr>
              <w:pStyle w:val="ListParagraph"/>
              <w:numPr>
                <w:ilvl w:val="0"/>
                <w:numId w:val="8"/>
              </w:numPr>
              <w:jc w:val="both"/>
              <w:rPr>
                <w:sz w:val="20"/>
                <w:szCs w:val="20"/>
              </w:rPr>
            </w:pPr>
            <w:r w:rsidRPr="007D00F9">
              <w:rPr>
                <w:sz w:val="20"/>
                <w:szCs w:val="20"/>
              </w:rPr>
              <w:t>Ozone-depleting substances</w:t>
            </w:r>
          </w:p>
        </w:tc>
      </w:tr>
      <w:tr w:rsidR="007D00F9" w14:paraId="032E6D88" w14:textId="77777777" w:rsidTr="00CB4E0F">
        <w:tc>
          <w:tcPr>
            <w:tcW w:w="2694" w:type="dxa"/>
          </w:tcPr>
          <w:p w14:paraId="032E6D84" w14:textId="77777777" w:rsidR="007D00F9" w:rsidRPr="007D00F9" w:rsidRDefault="007D00F9" w:rsidP="00CB4E0F">
            <w:pPr>
              <w:jc w:val="center"/>
              <w:rPr>
                <w:sz w:val="20"/>
                <w:szCs w:val="20"/>
              </w:rPr>
            </w:pPr>
            <w:r w:rsidRPr="007D00F9">
              <w:rPr>
                <w:sz w:val="20"/>
                <w:szCs w:val="20"/>
              </w:rPr>
              <w:t>Fisheries and Oceans Canada</w:t>
            </w:r>
          </w:p>
        </w:tc>
        <w:tc>
          <w:tcPr>
            <w:tcW w:w="3402" w:type="dxa"/>
          </w:tcPr>
          <w:p w14:paraId="032E6D85" w14:textId="77777777" w:rsidR="007D00F9" w:rsidRPr="007D00F9" w:rsidRDefault="00A46F8F" w:rsidP="00CB4E0F">
            <w:pPr>
              <w:jc w:val="center"/>
              <w:rPr>
                <w:sz w:val="20"/>
                <w:szCs w:val="20"/>
              </w:rPr>
            </w:pPr>
            <w:hyperlink r:id="rId18" w:history="1">
              <w:r w:rsidR="007D00F9" w:rsidRPr="007D00F9">
                <w:rPr>
                  <w:rStyle w:val="Hyperlink"/>
                  <w:sz w:val="20"/>
                  <w:szCs w:val="20"/>
                </w:rPr>
                <w:t>www.dfo-mpo.gc.ca</w:t>
              </w:r>
            </w:hyperlink>
          </w:p>
        </w:tc>
        <w:tc>
          <w:tcPr>
            <w:tcW w:w="4536" w:type="dxa"/>
          </w:tcPr>
          <w:p w14:paraId="032E6D86" w14:textId="77777777" w:rsidR="007D00F9" w:rsidRPr="007D00F9" w:rsidRDefault="007D00F9" w:rsidP="007D00F9">
            <w:pPr>
              <w:pStyle w:val="ListParagraph"/>
              <w:numPr>
                <w:ilvl w:val="0"/>
                <w:numId w:val="11"/>
              </w:numPr>
              <w:jc w:val="both"/>
              <w:rPr>
                <w:sz w:val="20"/>
                <w:szCs w:val="20"/>
              </w:rPr>
            </w:pPr>
            <w:r w:rsidRPr="007D00F9">
              <w:rPr>
                <w:sz w:val="20"/>
                <w:szCs w:val="20"/>
              </w:rPr>
              <w:t xml:space="preserve">Live fish </w:t>
            </w:r>
          </w:p>
          <w:p w14:paraId="032E6D87" w14:textId="77777777" w:rsidR="007D00F9" w:rsidRPr="007D00F9" w:rsidRDefault="007D00F9" w:rsidP="007D00F9">
            <w:pPr>
              <w:pStyle w:val="ListParagraph"/>
              <w:numPr>
                <w:ilvl w:val="0"/>
                <w:numId w:val="11"/>
              </w:numPr>
              <w:jc w:val="both"/>
              <w:rPr>
                <w:sz w:val="20"/>
                <w:szCs w:val="20"/>
              </w:rPr>
            </w:pPr>
            <w:r w:rsidRPr="007D00F9">
              <w:rPr>
                <w:sz w:val="20"/>
                <w:szCs w:val="20"/>
              </w:rPr>
              <w:t>Fish not for human consumption</w:t>
            </w:r>
          </w:p>
        </w:tc>
      </w:tr>
      <w:tr w:rsidR="007D00F9" w14:paraId="032E6D90" w14:textId="77777777" w:rsidTr="00CB4E0F">
        <w:tc>
          <w:tcPr>
            <w:tcW w:w="2694" w:type="dxa"/>
          </w:tcPr>
          <w:p w14:paraId="032E6D89" w14:textId="77777777" w:rsidR="007D00F9" w:rsidRPr="007D00F9" w:rsidRDefault="007D00F9" w:rsidP="00CB4E0F">
            <w:pPr>
              <w:jc w:val="center"/>
              <w:rPr>
                <w:sz w:val="20"/>
                <w:szCs w:val="20"/>
              </w:rPr>
            </w:pPr>
            <w:r w:rsidRPr="007D00F9">
              <w:rPr>
                <w:sz w:val="20"/>
                <w:szCs w:val="20"/>
              </w:rPr>
              <w:t>Foreign Affairs and International Trade Canada</w:t>
            </w:r>
          </w:p>
        </w:tc>
        <w:tc>
          <w:tcPr>
            <w:tcW w:w="3402" w:type="dxa"/>
          </w:tcPr>
          <w:p w14:paraId="032E6D8A" w14:textId="77777777" w:rsidR="007D00F9" w:rsidRPr="007D00F9" w:rsidRDefault="00A46F8F" w:rsidP="00CB4E0F">
            <w:pPr>
              <w:jc w:val="center"/>
              <w:rPr>
                <w:sz w:val="20"/>
                <w:szCs w:val="20"/>
              </w:rPr>
            </w:pPr>
            <w:hyperlink r:id="rId19" w:history="1">
              <w:r w:rsidR="007D00F9" w:rsidRPr="007D00F9">
                <w:rPr>
                  <w:rStyle w:val="Hyperlink"/>
                  <w:sz w:val="20"/>
                  <w:szCs w:val="20"/>
                </w:rPr>
                <w:t>www.international.gc.ca</w:t>
              </w:r>
            </w:hyperlink>
          </w:p>
        </w:tc>
        <w:tc>
          <w:tcPr>
            <w:tcW w:w="4536" w:type="dxa"/>
          </w:tcPr>
          <w:p w14:paraId="032E6D8B" w14:textId="77777777" w:rsidR="007D00F9" w:rsidRPr="007D00F9" w:rsidRDefault="007D00F9" w:rsidP="007D00F9">
            <w:pPr>
              <w:pStyle w:val="ListParagraph"/>
              <w:numPr>
                <w:ilvl w:val="0"/>
                <w:numId w:val="9"/>
              </w:numPr>
              <w:jc w:val="both"/>
              <w:rPr>
                <w:sz w:val="20"/>
                <w:szCs w:val="20"/>
              </w:rPr>
            </w:pPr>
            <w:r w:rsidRPr="007D00F9">
              <w:rPr>
                <w:sz w:val="20"/>
                <w:szCs w:val="20"/>
              </w:rPr>
              <w:t>Agricultural products</w:t>
            </w:r>
          </w:p>
          <w:p w14:paraId="032E6D8C" w14:textId="77777777" w:rsidR="007D00F9" w:rsidRPr="007D00F9" w:rsidRDefault="007D00F9" w:rsidP="007D00F9">
            <w:pPr>
              <w:pStyle w:val="ListParagraph"/>
              <w:numPr>
                <w:ilvl w:val="0"/>
                <w:numId w:val="9"/>
              </w:numPr>
              <w:jc w:val="both"/>
              <w:rPr>
                <w:sz w:val="20"/>
                <w:szCs w:val="20"/>
              </w:rPr>
            </w:pPr>
            <w:r w:rsidRPr="007D00F9">
              <w:rPr>
                <w:sz w:val="20"/>
                <w:szCs w:val="20"/>
              </w:rPr>
              <w:t>Steel</w:t>
            </w:r>
          </w:p>
          <w:p w14:paraId="032E6D8D" w14:textId="77777777" w:rsidR="007D00F9" w:rsidRPr="007D00F9" w:rsidRDefault="007D00F9" w:rsidP="007D00F9">
            <w:pPr>
              <w:pStyle w:val="ListParagraph"/>
              <w:numPr>
                <w:ilvl w:val="0"/>
                <w:numId w:val="9"/>
              </w:numPr>
              <w:jc w:val="both"/>
              <w:rPr>
                <w:sz w:val="20"/>
                <w:szCs w:val="20"/>
              </w:rPr>
            </w:pPr>
            <w:r w:rsidRPr="007D00F9">
              <w:rPr>
                <w:sz w:val="20"/>
                <w:szCs w:val="20"/>
              </w:rPr>
              <w:t>Clothing</w:t>
            </w:r>
          </w:p>
          <w:p w14:paraId="032E6D8E" w14:textId="77777777" w:rsidR="007D00F9" w:rsidRPr="007D00F9" w:rsidRDefault="007D00F9" w:rsidP="007D00F9">
            <w:pPr>
              <w:pStyle w:val="ListParagraph"/>
              <w:numPr>
                <w:ilvl w:val="0"/>
                <w:numId w:val="9"/>
              </w:numPr>
              <w:jc w:val="both"/>
              <w:rPr>
                <w:sz w:val="20"/>
                <w:szCs w:val="20"/>
              </w:rPr>
            </w:pPr>
            <w:r w:rsidRPr="007D00F9">
              <w:rPr>
                <w:sz w:val="20"/>
                <w:szCs w:val="20"/>
              </w:rPr>
              <w:t>Goods under trade embargoes</w:t>
            </w:r>
          </w:p>
          <w:p w14:paraId="032E6D8F" w14:textId="77777777" w:rsidR="007D00F9" w:rsidRPr="007D00F9" w:rsidRDefault="007D00F9" w:rsidP="007D00F9">
            <w:pPr>
              <w:pStyle w:val="ListParagraph"/>
              <w:numPr>
                <w:ilvl w:val="0"/>
                <w:numId w:val="9"/>
              </w:numPr>
              <w:jc w:val="both"/>
              <w:rPr>
                <w:sz w:val="20"/>
                <w:szCs w:val="20"/>
              </w:rPr>
            </w:pPr>
            <w:r w:rsidRPr="007D00F9">
              <w:rPr>
                <w:sz w:val="20"/>
                <w:szCs w:val="20"/>
              </w:rPr>
              <w:t>Textiles</w:t>
            </w:r>
          </w:p>
        </w:tc>
      </w:tr>
      <w:tr w:rsidR="007D00F9" w14:paraId="032E6D9C" w14:textId="77777777" w:rsidTr="00CB4E0F">
        <w:tc>
          <w:tcPr>
            <w:tcW w:w="2694" w:type="dxa"/>
          </w:tcPr>
          <w:p w14:paraId="032E6D91" w14:textId="77777777" w:rsidR="007D00F9" w:rsidRPr="007D00F9" w:rsidRDefault="007D00F9" w:rsidP="00CB4E0F">
            <w:pPr>
              <w:jc w:val="center"/>
              <w:rPr>
                <w:sz w:val="20"/>
                <w:szCs w:val="20"/>
              </w:rPr>
            </w:pPr>
            <w:r w:rsidRPr="007D00F9">
              <w:rPr>
                <w:sz w:val="20"/>
                <w:szCs w:val="20"/>
              </w:rPr>
              <w:t>Health Canada</w:t>
            </w:r>
          </w:p>
        </w:tc>
        <w:tc>
          <w:tcPr>
            <w:tcW w:w="3402" w:type="dxa"/>
          </w:tcPr>
          <w:p w14:paraId="032E6D92" w14:textId="77777777" w:rsidR="007D00F9" w:rsidRPr="007D00F9" w:rsidRDefault="00A46F8F" w:rsidP="00CB4E0F">
            <w:pPr>
              <w:jc w:val="center"/>
              <w:rPr>
                <w:sz w:val="20"/>
                <w:szCs w:val="20"/>
              </w:rPr>
            </w:pPr>
            <w:hyperlink r:id="rId20" w:history="1">
              <w:r w:rsidR="007D00F9" w:rsidRPr="007D00F9">
                <w:rPr>
                  <w:rStyle w:val="Hyperlink"/>
                  <w:sz w:val="20"/>
                  <w:szCs w:val="20"/>
                </w:rPr>
                <w:t>www.hc-sc.gc.ca</w:t>
              </w:r>
            </w:hyperlink>
          </w:p>
        </w:tc>
        <w:tc>
          <w:tcPr>
            <w:tcW w:w="4536" w:type="dxa"/>
          </w:tcPr>
          <w:p w14:paraId="032E6D93" w14:textId="77777777" w:rsidR="007D00F9" w:rsidRPr="007D00F9" w:rsidRDefault="007D00F9" w:rsidP="007D00F9">
            <w:pPr>
              <w:pStyle w:val="ListParagraph"/>
              <w:numPr>
                <w:ilvl w:val="0"/>
                <w:numId w:val="10"/>
              </w:numPr>
              <w:jc w:val="both"/>
              <w:rPr>
                <w:sz w:val="20"/>
                <w:szCs w:val="20"/>
              </w:rPr>
            </w:pPr>
            <w:r w:rsidRPr="007D00F9">
              <w:rPr>
                <w:sz w:val="20"/>
                <w:szCs w:val="20"/>
              </w:rPr>
              <w:t>Consumer goods</w:t>
            </w:r>
          </w:p>
          <w:p w14:paraId="032E6D94" w14:textId="77777777" w:rsidR="007D00F9" w:rsidRPr="007D00F9" w:rsidRDefault="007D00F9" w:rsidP="007D00F9">
            <w:pPr>
              <w:pStyle w:val="ListParagraph"/>
              <w:numPr>
                <w:ilvl w:val="0"/>
                <w:numId w:val="10"/>
              </w:numPr>
              <w:jc w:val="both"/>
              <w:rPr>
                <w:sz w:val="20"/>
                <w:szCs w:val="20"/>
              </w:rPr>
            </w:pPr>
            <w:r w:rsidRPr="007D00F9">
              <w:rPr>
                <w:sz w:val="20"/>
                <w:szCs w:val="20"/>
              </w:rPr>
              <w:t>Pesticides</w:t>
            </w:r>
          </w:p>
          <w:p w14:paraId="032E6D95" w14:textId="77777777" w:rsidR="007D00F9" w:rsidRPr="007D00F9" w:rsidRDefault="007D00F9" w:rsidP="007D00F9">
            <w:pPr>
              <w:pStyle w:val="ListParagraph"/>
              <w:numPr>
                <w:ilvl w:val="0"/>
                <w:numId w:val="10"/>
              </w:numPr>
              <w:jc w:val="both"/>
              <w:rPr>
                <w:sz w:val="20"/>
                <w:szCs w:val="20"/>
              </w:rPr>
            </w:pPr>
            <w:r w:rsidRPr="007D00F9">
              <w:rPr>
                <w:sz w:val="20"/>
                <w:szCs w:val="20"/>
              </w:rPr>
              <w:t>Drugs</w:t>
            </w:r>
          </w:p>
          <w:p w14:paraId="032E6D96" w14:textId="77777777" w:rsidR="007D00F9" w:rsidRPr="007D00F9" w:rsidRDefault="007D00F9" w:rsidP="007D00F9">
            <w:pPr>
              <w:pStyle w:val="ListParagraph"/>
              <w:numPr>
                <w:ilvl w:val="0"/>
                <w:numId w:val="10"/>
              </w:numPr>
              <w:jc w:val="both"/>
              <w:rPr>
                <w:sz w:val="20"/>
                <w:szCs w:val="20"/>
              </w:rPr>
            </w:pPr>
            <w:r w:rsidRPr="007D00F9">
              <w:rPr>
                <w:sz w:val="20"/>
                <w:szCs w:val="20"/>
              </w:rPr>
              <w:t>Food</w:t>
            </w:r>
          </w:p>
          <w:p w14:paraId="032E6D97" w14:textId="77777777" w:rsidR="007D00F9" w:rsidRPr="007D00F9" w:rsidRDefault="007D00F9" w:rsidP="007D00F9">
            <w:pPr>
              <w:pStyle w:val="ListParagraph"/>
              <w:numPr>
                <w:ilvl w:val="0"/>
                <w:numId w:val="10"/>
              </w:numPr>
              <w:jc w:val="both"/>
              <w:rPr>
                <w:sz w:val="20"/>
                <w:szCs w:val="20"/>
              </w:rPr>
            </w:pPr>
            <w:r w:rsidRPr="007D00F9">
              <w:rPr>
                <w:sz w:val="20"/>
                <w:szCs w:val="20"/>
              </w:rPr>
              <w:t>Medical devices</w:t>
            </w:r>
          </w:p>
          <w:p w14:paraId="032E6D98" w14:textId="77777777" w:rsidR="007D00F9" w:rsidRPr="007D00F9" w:rsidRDefault="007D00F9" w:rsidP="007D00F9">
            <w:pPr>
              <w:pStyle w:val="ListParagraph"/>
              <w:numPr>
                <w:ilvl w:val="0"/>
                <w:numId w:val="10"/>
              </w:numPr>
              <w:jc w:val="both"/>
              <w:rPr>
                <w:sz w:val="20"/>
                <w:szCs w:val="20"/>
              </w:rPr>
            </w:pPr>
            <w:r w:rsidRPr="007D00F9">
              <w:rPr>
                <w:sz w:val="20"/>
                <w:szCs w:val="20"/>
              </w:rPr>
              <w:t>Natural health products</w:t>
            </w:r>
          </w:p>
          <w:p w14:paraId="032E6D99" w14:textId="77777777" w:rsidR="007D00F9" w:rsidRPr="007D00F9" w:rsidRDefault="007D00F9" w:rsidP="007D00F9">
            <w:pPr>
              <w:pStyle w:val="ListParagraph"/>
              <w:numPr>
                <w:ilvl w:val="0"/>
                <w:numId w:val="10"/>
              </w:numPr>
              <w:jc w:val="both"/>
              <w:rPr>
                <w:sz w:val="20"/>
                <w:szCs w:val="20"/>
              </w:rPr>
            </w:pPr>
            <w:r w:rsidRPr="007D00F9">
              <w:rPr>
                <w:sz w:val="20"/>
                <w:szCs w:val="20"/>
              </w:rPr>
              <w:t>Pharmaceuticals</w:t>
            </w:r>
          </w:p>
          <w:p w14:paraId="032E6D9A" w14:textId="77777777" w:rsidR="007D00F9" w:rsidRPr="007D00F9" w:rsidRDefault="007D00F9" w:rsidP="007D00F9">
            <w:pPr>
              <w:pStyle w:val="ListParagraph"/>
              <w:numPr>
                <w:ilvl w:val="0"/>
                <w:numId w:val="10"/>
              </w:numPr>
              <w:jc w:val="both"/>
              <w:rPr>
                <w:sz w:val="20"/>
                <w:szCs w:val="20"/>
              </w:rPr>
            </w:pPr>
            <w:r w:rsidRPr="007D00F9">
              <w:rPr>
                <w:sz w:val="20"/>
                <w:szCs w:val="20"/>
              </w:rPr>
              <w:t>Vitamins</w:t>
            </w:r>
          </w:p>
          <w:p w14:paraId="032E6D9B" w14:textId="77777777" w:rsidR="007D00F9" w:rsidRPr="007D00F9" w:rsidRDefault="007D00F9" w:rsidP="007D00F9">
            <w:pPr>
              <w:pStyle w:val="ListParagraph"/>
              <w:numPr>
                <w:ilvl w:val="0"/>
                <w:numId w:val="10"/>
              </w:numPr>
              <w:jc w:val="both"/>
              <w:rPr>
                <w:sz w:val="20"/>
                <w:szCs w:val="20"/>
              </w:rPr>
            </w:pPr>
            <w:r w:rsidRPr="007D00F9">
              <w:rPr>
                <w:sz w:val="20"/>
                <w:szCs w:val="20"/>
              </w:rPr>
              <w:t>Toxic substances</w:t>
            </w:r>
          </w:p>
        </w:tc>
      </w:tr>
      <w:tr w:rsidR="007D00F9" w14:paraId="032E6DA2" w14:textId="77777777" w:rsidTr="00CB4E0F">
        <w:tc>
          <w:tcPr>
            <w:tcW w:w="2694" w:type="dxa"/>
          </w:tcPr>
          <w:p w14:paraId="032E6D9D" w14:textId="77777777" w:rsidR="007D00F9" w:rsidRPr="007D00F9" w:rsidRDefault="007D00F9" w:rsidP="00CB4E0F">
            <w:pPr>
              <w:jc w:val="center"/>
              <w:rPr>
                <w:sz w:val="20"/>
                <w:szCs w:val="20"/>
              </w:rPr>
            </w:pPr>
            <w:r w:rsidRPr="007D00F9">
              <w:rPr>
                <w:sz w:val="20"/>
                <w:szCs w:val="20"/>
              </w:rPr>
              <w:t>Transport Canada</w:t>
            </w:r>
          </w:p>
        </w:tc>
        <w:tc>
          <w:tcPr>
            <w:tcW w:w="3402" w:type="dxa"/>
          </w:tcPr>
          <w:p w14:paraId="032E6D9E" w14:textId="77777777" w:rsidR="007D00F9" w:rsidRPr="007D00F9" w:rsidRDefault="00A46F8F" w:rsidP="00CB4E0F">
            <w:pPr>
              <w:jc w:val="center"/>
              <w:rPr>
                <w:sz w:val="20"/>
                <w:szCs w:val="20"/>
              </w:rPr>
            </w:pPr>
            <w:hyperlink r:id="rId21" w:history="1">
              <w:r w:rsidR="007D00F9" w:rsidRPr="007D00F9">
                <w:rPr>
                  <w:rStyle w:val="Hyperlink"/>
                  <w:sz w:val="20"/>
                  <w:szCs w:val="20"/>
                </w:rPr>
                <w:t>www.tc.gc.ca</w:t>
              </w:r>
            </w:hyperlink>
          </w:p>
        </w:tc>
        <w:tc>
          <w:tcPr>
            <w:tcW w:w="4536" w:type="dxa"/>
          </w:tcPr>
          <w:p w14:paraId="032E6D9F" w14:textId="77777777" w:rsidR="007D00F9" w:rsidRDefault="007D00F9" w:rsidP="007D00F9">
            <w:pPr>
              <w:pStyle w:val="ListParagraph"/>
              <w:numPr>
                <w:ilvl w:val="0"/>
                <w:numId w:val="14"/>
              </w:numPr>
              <w:jc w:val="both"/>
              <w:rPr>
                <w:sz w:val="20"/>
                <w:szCs w:val="20"/>
              </w:rPr>
            </w:pPr>
            <w:r>
              <w:rPr>
                <w:sz w:val="20"/>
                <w:szCs w:val="20"/>
              </w:rPr>
              <w:t>Tires</w:t>
            </w:r>
          </w:p>
          <w:p w14:paraId="032E6DA0" w14:textId="77777777" w:rsidR="007D00F9" w:rsidRDefault="007D00F9" w:rsidP="007D00F9">
            <w:pPr>
              <w:pStyle w:val="ListParagraph"/>
              <w:numPr>
                <w:ilvl w:val="0"/>
                <w:numId w:val="14"/>
              </w:numPr>
              <w:jc w:val="both"/>
              <w:rPr>
                <w:sz w:val="20"/>
                <w:szCs w:val="20"/>
              </w:rPr>
            </w:pPr>
            <w:r>
              <w:rPr>
                <w:sz w:val="20"/>
                <w:szCs w:val="20"/>
              </w:rPr>
              <w:t>Transportation of dangerous goods</w:t>
            </w:r>
          </w:p>
          <w:p w14:paraId="032E6DA1" w14:textId="77777777" w:rsidR="007D00F9" w:rsidRPr="007D00F9" w:rsidRDefault="007D00F9" w:rsidP="007D00F9">
            <w:pPr>
              <w:pStyle w:val="ListParagraph"/>
              <w:numPr>
                <w:ilvl w:val="0"/>
                <w:numId w:val="14"/>
              </w:numPr>
              <w:jc w:val="both"/>
              <w:rPr>
                <w:sz w:val="20"/>
                <w:szCs w:val="20"/>
              </w:rPr>
            </w:pPr>
            <w:r>
              <w:rPr>
                <w:sz w:val="20"/>
                <w:szCs w:val="20"/>
              </w:rPr>
              <w:t>Vehicles</w:t>
            </w:r>
          </w:p>
        </w:tc>
      </w:tr>
    </w:tbl>
    <w:p w14:paraId="032E6DA3" w14:textId="77777777" w:rsidR="00CB4E0F" w:rsidRDefault="00CB4E0F"/>
    <w:p w14:paraId="032E6DA4" w14:textId="77777777" w:rsidR="00CB4E0F" w:rsidRPr="007D00F9" w:rsidRDefault="00CB4E0F" w:rsidP="00CB4E0F">
      <w:pPr>
        <w:jc w:val="center"/>
        <w:rPr>
          <w:b/>
          <w:sz w:val="24"/>
          <w:szCs w:val="24"/>
        </w:rPr>
      </w:pPr>
      <w:r w:rsidRPr="007D00F9">
        <w:rPr>
          <w:b/>
          <w:sz w:val="24"/>
          <w:szCs w:val="24"/>
        </w:rPr>
        <w:t>INDUSTRY SPECIFIC LICENSES</w:t>
      </w:r>
    </w:p>
    <w:tbl>
      <w:tblPr>
        <w:tblStyle w:val="TableGrid"/>
        <w:tblW w:w="10632" w:type="dxa"/>
        <w:tblInd w:w="-601" w:type="dxa"/>
        <w:tblLayout w:type="fixed"/>
        <w:tblLook w:val="04A0" w:firstRow="1" w:lastRow="0" w:firstColumn="1" w:lastColumn="0" w:noHBand="0" w:noVBand="1"/>
      </w:tblPr>
      <w:tblGrid>
        <w:gridCol w:w="2694"/>
        <w:gridCol w:w="3402"/>
        <w:gridCol w:w="4536"/>
      </w:tblGrid>
      <w:tr w:rsidR="00CB4E0F" w14:paraId="032E6DA8" w14:textId="77777777" w:rsidTr="00CB4E0F">
        <w:tc>
          <w:tcPr>
            <w:tcW w:w="2694" w:type="dxa"/>
          </w:tcPr>
          <w:p w14:paraId="032E6DA5" w14:textId="77777777" w:rsidR="00CB4E0F" w:rsidRPr="007D00F9" w:rsidRDefault="00CB4E0F" w:rsidP="007144E9">
            <w:pPr>
              <w:jc w:val="center"/>
              <w:rPr>
                <w:b/>
              </w:rPr>
            </w:pPr>
            <w:r w:rsidRPr="007D00F9">
              <w:rPr>
                <w:b/>
              </w:rPr>
              <w:t>GOVERNMENT DEPARTMENT/ AGENCY</w:t>
            </w:r>
          </w:p>
        </w:tc>
        <w:tc>
          <w:tcPr>
            <w:tcW w:w="3402" w:type="dxa"/>
          </w:tcPr>
          <w:p w14:paraId="032E6DA6" w14:textId="77777777" w:rsidR="00CB4E0F" w:rsidRPr="007D00F9" w:rsidRDefault="00CB4E0F" w:rsidP="007144E9">
            <w:pPr>
              <w:jc w:val="center"/>
              <w:rPr>
                <w:b/>
              </w:rPr>
            </w:pPr>
            <w:r w:rsidRPr="007D00F9">
              <w:rPr>
                <w:b/>
              </w:rPr>
              <w:t>WEBSITE</w:t>
            </w:r>
          </w:p>
        </w:tc>
        <w:tc>
          <w:tcPr>
            <w:tcW w:w="4536" w:type="dxa"/>
          </w:tcPr>
          <w:p w14:paraId="032E6DA7" w14:textId="77777777" w:rsidR="00CB4E0F" w:rsidRPr="007D00F9" w:rsidRDefault="00CB4E0F" w:rsidP="007144E9">
            <w:pPr>
              <w:jc w:val="center"/>
              <w:rPr>
                <w:b/>
              </w:rPr>
            </w:pPr>
            <w:r w:rsidRPr="007D00F9">
              <w:rPr>
                <w:b/>
              </w:rPr>
              <w:t>AREA OF RESPONSIBILITY</w:t>
            </w:r>
          </w:p>
        </w:tc>
      </w:tr>
      <w:tr w:rsidR="007D00F9" w14:paraId="032E6DAF" w14:textId="77777777" w:rsidTr="00CB4E0F">
        <w:tc>
          <w:tcPr>
            <w:tcW w:w="2694" w:type="dxa"/>
          </w:tcPr>
          <w:p w14:paraId="032E6DA9" w14:textId="77777777" w:rsidR="007D00F9" w:rsidRPr="007D00F9" w:rsidRDefault="007D00F9" w:rsidP="00CB4E0F">
            <w:pPr>
              <w:jc w:val="center"/>
              <w:rPr>
                <w:sz w:val="20"/>
                <w:szCs w:val="20"/>
              </w:rPr>
            </w:pPr>
            <w:r w:rsidRPr="007D00F9">
              <w:rPr>
                <w:sz w:val="20"/>
                <w:szCs w:val="20"/>
              </w:rPr>
              <w:t>Technical Standards and Safety Authority</w:t>
            </w:r>
          </w:p>
        </w:tc>
        <w:tc>
          <w:tcPr>
            <w:tcW w:w="3402" w:type="dxa"/>
          </w:tcPr>
          <w:p w14:paraId="032E6DAA" w14:textId="77777777" w:rsidR="007D00F9" w:rsidRPr="007D00F9" w:rsidRDefault="00A46F8F" w:rsidP="00CB4E0F">
            <w:pPr>
              <w:jc w:val="center"/>
              <w:rPr>
                <w:sz w:val="20"/>
                <w:szCs w:val="20"/>
              </w:rPr>
            </w:pPr>
            <w:hyperlink r:id="rId22" w:history="1">
              <w:r w:rsidR="007D00F9" w:rsidRPr="007D00F9">
                <w:rPr>
                  <w:rStyle w:val="Hyperlink"/>
                  <w:sz w:val="20"/>
                  <w:szCs w:val="20"/>
                </w:rPr>
                <w:t>www.tssa.org</w:t>
              </w:r>
            </w:hyperlink>
          </w:p>
        </w:tc>
        <w:tc>
          <w:tcPr>
            <w:tcW w:w="4536" w:type="dxa"/>
          </w:tcPr>
          <w:p w14:paraId="032E6DAB" w14:textId="77777777" w:rsidR="007D00F9" w:rsidRDefault="00CB4E0F" w:rsidP="00CB4E0F">
            <w:pPr>
              <w:pStyle w:val="ListParagraph"/>
              <w:numPr>
                <w:ilvl w:val="0"/>
                <w:numId w:val="15"/>
              </w:numPr>
              <w:jc w:val="both"/>
              <w:rPr>
                <w:sz w:val="20"/>
                <w:szCs w:val="20"/>
              </w:rPr>
            </w:pPr>
            <w:r>
              <w:rPr>
                <w:sz w:val="20"/>
                <w:szCs w:val="20"/>
              </w:rPr>
              <w:t>Elevators</w:t>
            </w:r>
          </w:p>
          <w:p w14:paraId="032E6DAC" w14:textId="77777777" w:rsidR="00CB4E0F" w:rsidRDefault="00CB4E0F" w:rsidP="00CB4E0F">
            <w:pPr>
              <w:pStyle w:val="ListParagraph"/>
              <w:numPr>
                <w:ilvl w:val="0"/>
                <w:numId w:val="15"/>
              </w:numPr>
              <w:jc w:val="both"/>
              <w:rPr>
                <w:sz w:val="20"/>
                <w:szCs w:val="20"/>
              </w:rPr>
            </w:pPr>
            <w:r>
              <w:rPr>
                <w:sz w:val="20"/>
                <w:szCs w:val="20"/>
              </w:rPr>
              <w:t>Fuel safety</w:t>
            </w:r>
          </w:p>
          <w:p w14:paraId="032E6DAD" w14:textId="77777777" w:rsidR="00CB4E0F" w:rsidRDefault="00CB4E0F" w:rsidP="00CB4E0F">
            <w:pPr>
              <w:pStyle w:val="ListParagraph"/>
              <w:numPr>
                <w:ilvl w:val="0"/>
                <w:numId w:val="15"/>
              </w:numPr>
              <w:jc w:val="both"/>
              <w:rPr>
                <w:sz w:val="20"/>
                <w:szCs w:val="20"/>
              </w:rPr>
            </w:pPr>
            <w:r>
              <w:rPr>
                <w:sz w:val="20"/>
                <w:szCs w:val="20"/>
              </w:rPr>
              <w:t>Pressure vessels</w:t>
            </w:r>
          </w:p>
          <w:p w14:paraId="032E6DAE" w14:textId="77777777" w:rsidR="00CB4E0F" w:rsidRPr="00CB4E0F" w:rsidRDefault="00CB4E0F" w:rsidP="00CB4E0F">
            <w:pPr>
              <w:pStyle w:val="ListParagraph"/>
              <w:numPr>
                <w:ilvl w:val="0"/>
                <w:numId w:val="15"/>
              </w:numPr>
              <w:jc w:val="both"/>
              <w:rPr>
                <w:sz w:val="20"/>
                <w:szCs w:val="20"/>
              </w:rPr>
            </w:pPr>
            <w:r>
              <w:rPr>
                <w:sz w:val="20"/>
                <w:szCs w:val="20"/>
              </w:rPr>
              <w:t>Amusement rides</w:t>
            </w:r>
          </w:p>
        </w:tc>
      </w:tr>
      <w:tr w:rsidR="007D00F9" w14:paraId="032E6DB3" w14:textId="77777777" w:rsidTr="00CB4E0F">
        <w:tc>
          <w:tcPr>
            <w:tcW w:w="2694" w:type="dxa"/>
          </w:tcPr>
          <w:p w14:paraId="032E6DB0" w14:textId="77777777" w:rsidR="007D00F9" w:rsidRPr="007D00F9" w:rsidRDefault="007D00F9" w:rsidP="00CB4E0F">
            <w:pPr>
              <w:jc w:val="center"/>
              <w:rPr>
                <w:sz w:val="20"/>
                <w:szCs w:val="20"/>
              </w:rPr>
            </w:pPr>
            <w:r w:rsidRPr="007D00F9">
              <w:rPr>
                <w:sz w:val="20"/>
                <w:szCs w:val="20"/>
              </w:rPr>
              <w:t>Ontario Motor Vehicle Industry Council</w:t>
            </w:r>
          </w:p>
        </w:tc>
        <w:tc>
          <w:tcPr>
            <w:tcW w:w="3402" w:type="dxa"/>
          </w:tcPr>
          <w:p w14:paraId="032E6DB1" w14:textId="77777777" w:rsidR="007D00F9" w:rsidRPr="007D00F9" w:rsidRDefault="00A46F8F" w:rsidP="00CB4E0F">
            <w:pPr>
              <w:jc w:val="center"/>
              <w:rPr>
                <w:sz w:val="20"/>
                <w:szCs w:val="20"/>
              </w:rPr>
            </w:pPr>
            <w:hyperlink r:id="rId23" w:history="1">
              <w:r w:rsidR="007D00F9" w:rsidRPr="007D00F9">
                <w:rPr>
                  <w:rStyle w:val="Hyperlink"/>
                  <w:sz w:val="20"/>
                  <w:szCs w:val="20"/>
                </w:rPr>
                <w:t>www.omvic.on.ca</w:t>
              </w:r>
            </w:hyperlink>
          </w:p>
        </w:tc>
        <w:tc>
          <w:tcPr>
            <w:tcW w:w="4536" w:type="dxa"/>
          </w:tcPr>
          <w:p w14:paraId="032E6DB2" w14:textId="77777777" w:rsidR="007D00F9" w:rsidRPr="00CB4E0F" w:rsidRDefault="00CB4E0F" w:rsidP="00CB4E0F">
            <w:pPr>
              <w:pStyle w:val="ListParagraph"/>
              <w:numPr>
                <w:ilvl w:val="0"/>
                <w:numId w:val="16"/>
              </w:numPr>
              <w:jc w:val="both"/>
              <w:rPr>
                <w:sz w:val="20"/>
                <w:szCs w:val="20"/>
              </w:rPr>
            </w:pPr>
            <w:r>
              <w:rPr>
                <w:sz w:val="20"/>
                <w:szCs w:val="20"/>
              </w:rPr>
              <w:t xml:space="preserve">Administration of Ontario’s </w:t>
            </w:r>
            <w:r w:rsidRPr="00CB4E0F">
              <w:rPr>
                <w:i/>
                <w:sz w:val="20"/>
                <w:szCs w:val="20"/>
              </w:rPr>
              <w:t>Motor Vehicle Dealers Act</w:t>
            </w:r>
          </w:p>
        </w:tc>
      </w:tr>
      <w:tr w:rsidR="007D00F9" w14:paraId="032E6DB7" w14:textId="77777777" w:rsidTr="00CB4E0F">
        <w:tc>
          <w:tcPr>
            <w:tcW w:w="2694" w:type="dxa"/>
          </w:tcPr>
          <w:p w14:paraId="032E6DB4" w14:textId="77777777" w:rsidR="007D00F9" w:rsidRPr="007D00F9" w:rsidRDefault="007D00F9" w:rsidP="00CB4E0F">
            <w:pPr>
              <w:jc w:val="center"/>
              <w:rPr>
                <w:sz w:val="20"/>
                <w:szCs w:val="20"/>
              </w:rPr>
            </w:pPr>
            <w:r w:rsidRPr="007D00F9">
              <w:rPr>
                <w:sz w:val="20"/>
                <w:szCs w:val="20"/>
              </w:rPr>
              <w:t>The Travel Industry Council of Ontario (TICO)</w:t>
            </w:r>
          </w:p>
        </w:tc>
        <w:tc>
          <w:tcPr>
            <w:tcW w:w="3402" w:type="dxa"/>
          </w:tcPr>
          <w:p w14:paraId="032E6DB5" w14:textId="77777777" w:rsidR="007D00F9" w:rsidRPr="007D00F9" w:rsidRDefault="00A46F8F" w:rsidP="00CB4E0F">
            <w:pPr>
              <w:jc w:val="center"/>
              <w:rPr>
                <w:sz w:val="20"/>
                <w:szCs w:val="20"/>
              </w:rPr>
            </w:pPr>
            <w:hyperlink r:id="rId24" w:history="1">
              <w:r w:rsidR="007D00F9" w:rsidRPr="007D00F9">
                <w:rPr>
                  <w:rStyle w:val="Hyperlink"/>
                  <w:sz w:val="20"/>
                  <w:szCs w:val="20"/>
                </w:rPr>
                <w:t>www.tico.ca</w:t>
              </w:r>
            </w:hyperlink>
          </w:p>
        </w:tc>
        <w:tc>
          <w:tcPr>
            <w:tcW w:w="4536" w:type="dxa"/>
          </w:tcPr>
          <w:p w14:paraId="032E6DB6" w14:textId="77777777" w:rsidR="007D00F9" w:rsidRPr="00CB4E0F" w:rsidRDefault="00CB4E0F" w:rsidP="00CB4E0F">
            <w:pPr>
              <w:pStyle w:val="ListParagraph"/>
              <w:numPr>
                <w:ilvl w:val="0"/>
                <w:numId w:val="16"/>
              </w:numPr>
              <w:jc w:val="both"/>
              <w:rPr>
                <w:sz w:val="20"/>
                <w:szCs w:val="20"/>
              </w:rPr>
            </w:pPr>
            <w:r>
              <w:rPr>
                <w:sz w:val="20"/>
                <w:szCs w:val="20"/>
              </w:rPr>
              <w:t xml:space="preserve">Administers the Ontario </w:t>
            </w:r>
            <w:r w:rsidRPr="00CB4E0F">
              <w:rPr>
                <w:i/>
                <w:sz w:val="20"/>
                <w:szCs w:val="20"/>
              </w:rPr>
              <w:t>Travel Industry Act</w:t>
            </w:r>
            <w:r>
              <w:rPr>
                <w:sz w:val="20"/>
                <w:szCs w:val="20"/>
              </w:rPr>
              <w:t xml:space="preserve"> which governs travel retailers and travel wholesalers registered in Ontario</w:t>
            </w:r>
          </w:p>
        </w:tc>
      </w:tr>
      <w:tr w:rsidR="007D00F9" w14:paraId="032E6DBB" w14:textId="77777777" w:rsidTr="00CB4E0F">
        <w:tc>
          <w:tcPr>
            <w:tcW w:w="2694" w:type="dxa"/>
          </w:tcPr>
          <w:p w14:paraId="032E6DB8" w14:textId="77777777" w:rsidR="007D00F9" w:rsidRPr="007D00F9" w:rsidRDefault="007D00F9" w:rsidP="00CB4E0F">
            <w:pPr>
              <w:jc w:val="center"/>
              <w:rPr>
                <w:sz w:val="20"/>
                <w:szCs w:val="20"/>
              </w:rPr>
            </w:pPr>
            <w:r w:rsidRPr="007D00F9">
              <w:rPr>
                <w:sz w:val="20"/>
                <w:szCs w:val="20"/>
              </w:rPr>
              <w:t>The Electrical Safety Authority</w:t>
            </w:r>
          </w:p>
        </w:tc>
        <w:tc>
          <w:tcPr>
            <w:tcW w:w="3402" w:type="dxa"/>
          </w:tcPr>
          <w:p w14:paraId="032E6DB9" w14:textId="77777777" w:rsidR="007D00F9" w:rsidRPr="007D00F9" w:rsidRDefault="00A46F8F" w:rsidP="00CB4E0F">
            <w:pPr>
              <w:jc w:val="center"/>
              <w:rPr>
                <w:sz w:val="20"/>
                <w:szCs w:val="20"/>
              </w:rPr>
            </w:pPr>
            <w:hyperlink r:id="rId25" w:history="1">
              <w:r w:rsidR="007D00F9" w:rsidRPr="007D00F9">
                <w:rPr>
                  <w:rStyle w:val="Hyperlink"/>
                  <w:sz w:val="20"/>
                  <w:szCs w:val="20"/>
                </w:rPr>
                <w:t>www.esasafe.com</w:t>
              </w:r>
            </w:hyperlink>
          </w:p>
        </w:tc>
        <w:tc>
          <w:tcPr>
            <w:tcW w:w="4536" w:type="dxa"/>
          </w:tcPr>
          <w:p w14:paraId="032E6DBA" w14:textId="77777777" w:rsidR="007D00F9" w:rsidRPr="00CB4E0F" w:rsidRDefault="00CB4E0F" w:rsidP="00CB4E0F">
            <w:pPr>
              <w:pStyle w:val="ListParagraph"/>
              <w:numPr>
                <w:ilvl w:val="0"/>
                <w:numId w:val="16"/>
              </w:numPr>
              <w:jc w:val="both"/>
              <w:rPr>
                <w:sz w:val="20"/>
                <w:szCs w:val="20"/>
              </w:rPr>
            </w:pPr>
            <w:r>
              <w:rPr>
                <w:sz w:val="20"/>
                <w:szCs w:val="20"/>
              </w:rPr>
              <w:t>Public electrical safety in Ontario as designated by Ontario Regulation 89/99</w:t>
            </w:r>
          </w:p>
        </w:tc>
      </w:tr>
      <w:tr w:rsidR="007D00F9" w14:paraId="032E6DBF" w14:textId="77777777" w:rsidTr="00CB4E0F">
        <w:tc>
          <w:tcPr>
            <w:tcW w:w="2694" w:type="dxa"/>
          </w:tcPr>
          <w:p w14:paraId="032E6DBC" w14:textId="77777777" w:rsidR="007D00F9" w:rsidRPr="007D00F9" w:rsidRDefault="007D00F9" w:rsidP="00CB4E0F">
            <w:pPr>
              <w:jc w:val="center"/>
              <w:rPr>
                <w:sz w:val="20"/>
                <w:szCs w:val="20"/>
              </w:rPr>
            </w:pPr>
            <w:r w:rsidRPr="007D00F9">
              <w:rPr>
                <w:sz w:val="20"/>
                <w:szCs w:val="20"/>
              </w:rPr>
              <w:t>Alcohol and Gaming Commission of Ontario (AGCO)</w:t>
            </w:r>
          </w:p>
        </w:tc>
        <w:tc>
          <w:tcPr>
            <w:tcW w:w="3402" w:type="dxa"/>
          </w:tcPr>
          <w:p w14:paraId="032E6DBD" w14:textId="77777777" w:rsidR="007D00F9" w:rsidRPr="007D00F9" w:rsidRDefault="00A46F8F" w:rsidP="00CB4E0F">
            <w:pPr>
              <w:jc w:val="center"/>
              <w:rPr>
                <w:sz w:val="20"/>
                <w:szCs w:val="20"/>
              </w:rPr>
            </w:pPr>
            <w:hyperlink r:id="rId26" w:history="1">
              <w:r w:rsidR="007D00F9" w:rsidRPr="007D00F9">
                <w:rPr>
                  <w:rStyle w:val="Hyperlink"/>
                  <w:sz w:val="20"/>
                  <w:szCs w:val="20"/>
                </w:rPr>
                <w:t>www.agco.on.ca</w:t>
              </w:r>
            </w:hyperlink>
          </w:p>
        </w:tc>
        <w:tc>
          <w:tcPr>
            <w:tcW w:w="4536" w:type="dxa"/>
          </w:tcPr>
          <w:p w14:paraId="032E6DBE" w14:textId="77777777" w:rsidR="007D00F9" w:rsidRPr="00CB4E0F" w:rsidRDefault="00CB4E0F" w:rsidP="00CB4E0F">
            <w:pPr>
              <w:pStyle w:val="ListParagraph"/>
              <w:numPr>
                <w:ilvl w:val="0"/>
                <w:numId w:val="16"/>
              </w:numPr>
              <w:jc w:val="both"/>
              <w:rPr>
                <w:sz w:val="20"/>
                <w:szCs w:val="20"/>
              </w:rPr>
            </w:pPr>
            <w:r>
              <w:rPr>
                <w:sz w:val="20"/>
                <w:szCs w:val="20"/>
              </w:rPr>
              <w:t>Regulates the sale, service and consumption of alcohol, charitable gaming and lotteries</w:t>
            </w:r>
          </w:p>
        </w:tc>
      </w:tr>
      <w:tr w:rsidR="007D00F9" w14:paraId="032E6DC3" w14:textId="77777777" w:rsidTr="00CB4E0F">
        <w:tc>
          <w:tcPr>
            <w:tcW w:w="2694" w:type="dxa"/>
          </w:tcPr>
          <w:p w14:paraId="032E6DC0" w14:textId="77777777" w:rsidR="007D00F9" w:rsidRPr="007D00F9" w:rsidRDefault="007D00F9" w:rsidP="00CB4E0F">
            <w:pPr>
              <w:jc w:val="center"/>
              <w:rPr>
                <w:sz w:val="20"/>
                <w:szCs w:val="20"/>
              </w:rPr>
            </w:pPr>
            <w:r w:rsidRPr="007D00F9">
              <w:rPr>
                <w:sz w:val="20"/>
                <w:szCs w:val="20"/>
              </w:rPr>
              <w:t>Ministry of Municipal Affairs and Housing – Building and Development Branch</w:t>
            </w:r>
          </w:p>
        </w:tc>
        <w:tc>
          <w:tcPr>
            <w:tcW w:w="3402" w:type="dxa"/>
          </w:tcPr>
          <w:p w14:paraId="032E6DC1" w14:textId="77777777" w:rsidR="007D00F9" w:rsidRPr="007D00F9" w:rsidRDefault="00A46F8F" w:rsidP="00CB4E0F">
            <w:pPr>
              <w:jc w:val="center"/>
              <w:rPr>
                <w:sz w:val="20"/>
                <w:szCs w:val="20"/>
              </w:rPr>
            </w:pPr>
            <w:hyperlink r:id="rId27" w:history="1">
              <w:r w:rsidR="007D00F9" w:rsidRPr="007D00F9">
                <w:rPr>
                  <w:rStyle w:val="Hyperlink"/>
                  <w:sz w:val="20"/>
                  <w:szCs w:val="20"/>
                </w:rPr>
                <w:t>www.mah.gov.on.ca/site4.aspx</w:t>
              </w:r>
            </w:hyperlink>
          </w:p>
        </w:tc>
        <w:tc>
          <w:tcPr>
            <w:tcW w:w="4536" w:type="dxa"/>
          </w:tcPr>
          <w:p w14:paraId="032E6DC2" w14:textId="77777777" w:rsidR="007D00F9" w:rsidRPr="00CB4E0F" w:rsidRDefault="00CB4E0F" w:rsidP="00CB4E0F">
            <w:pPr>
              <w:pStyle w:val="ListParagraph"/>
              <w:numPr>
                <w:ilvl w:val="0"/>
                <w:numId w:val="16"/>
              </w:numPr>
              <w:jc w:val="both"/>
              <w:rPr>
                <w:sz w:val="20"/>
                <w:szCs w:val="20"/>
              </w:rPr>
            </w:pPr>
            <w:r>
              <w:rPr>
                <w:sz w:val="20"/>
                <w:szCs w:val="20"/>
              </w:rPr>
              <w:t xml:space="preserve">Administers the </w:t>
            </w:r>
            <w:r w:rsidRPr="00CB4E0F">
              <w:rPr>
                <w:i/>
                <w:sz w:val="20"/>
                <w:szCs w:val="20"/>
              </w:rPr>
              <w:t>Building Code Act</w:t>
            </w:r>
            <w:r>
              <w:rPr>
                <w:sz w:val="20"/>
                <w:szCs w:val="20"/>
              </w:rPr>
              <w:t xml:space="preserve"> and the </w:t>
            </w:r>
            <w:r w:rsidRPr="00CB4E0F">
              <w:rPr>
                <w:i/>
                <w:sz w:val="20"/>
                <w:szCs w:val="20"/>
              </w:rPr>
              <w:t>Ontario Building Code</w:t>
            </w:r>
            <w:r>
              <w:rPr>
                <w:sz w:val="20"/>
                <w:szCs w:val="20"/>
              </w:rPr>
              <w:t xml:space="preserve"> which govern the construction of new buildings and renovation and maintenance of existing buildings</w:t>
            </w:r>
          </w:p>
        </w:tc>
      </w:tr>
      <w:tr w:rsidR="007D00F9" w14:paraId="032E6DC8" w14:textId="77777777" w:rsidTr="00CB4E0F">
        <w:trPr>
          <w:trHeight w:val="503"/>
        </w:trPr>
        <w:tc>
          <w:tcPr>
            <w:tcW w:w="2694" w:type="dxa"/>
          </w:tcPr>
          <w:p w14:paraId="032E6DC4" w14:textId="77777777" w:rsidR="007D00F9" w:rsidRPr="007D00F9" w:rsidRDefault="00253EAF" w:rsidP="00CB4E0F">
            <w:pPr>
              <w:jc w:val="center"/>
              <w:rPr>
                <w:sz w:val="20"/>
                <w:szCs w:val="20"/>
              </w:rPr>
            </w:pPr>
            <w:r>
              <w:rPr>
                <w:sz w:val="20"/>
                <w:szCs w:val="20"/>
              </w:rPr>
              <w:t>Haldimand - Norfolk</w:t>
            </w:r>
            <w:r w:rsidR="007D00F9" w:rsidRPr="007D00F9">
              <w:rPr>
                <w:sz w:val="20"/>
                <w:szCs w:val="20"/>
              </w:rPr>
              <w:t xml:space="preserve"> Health Department</w:t>
            </w:r>
          </w:p>
        </w:tc>
        <w:tc>
          <w:tcPr>
            <w:tcW w:w="3402" w:type="dxa"/>
          </w:tcPr>
          <w:p w14:paraId="032E6DC5" w14:textId="77777777" w:rsidR="00253EAF" w:rsidRPr="004A6A38" w:rsidRDefault="00253EAF" w:rsidP="007F473E">
            <w:pPr>
              <w:jc w:val="center"/>
              <w:rPr>
                <w:rStyle w:val="Hyperlink"/>
                <w:sz w:val="20"/>
                <w:szCs w:val="20"/>
                <w:lang w:val="en-US"/>
              </w:rPr>
            </w:pPr>
            <w:r w:rsidRPr="004A6A38">
              <w:rPr>
                <w:sz w:val="20"/>
                <w:szCs w:val="20"/>
                <w:lang w:val="en-US"/>
              </w:rPr>
              <w:fldChar w:fldCharType="begin"/>
            </w:r>
            <w:r w:rsidRPr="004A6A38">
              <w:rPr>
                <w:sz w:val="20"/>
                <w:szCs w:val="20"/>
                <w:lang w:val="en-US"/>
              </w:rPr>
              <w:instrText xml:space="preserve"> HYPERLINK "https://hnhu.org/health-topic/food-safety-inspections/" </w:instrText>
            </w:r>
            <w:r w:rsidRPr="004A6A38">
              <w:rPr>
                <w:sz w:val="20"/>
                <w:szCs w:val="20"/>
                <w:lang w:val="en-US"/>
              </w:rPr>
              <w:fldChar w:fldCharType="separate"/>
            </w:r>
            <w:r w:rsidRPr="004A6A38">
              <w:rPr>
                <w:rStyle w:val="Hyperlink"/>
                <w:sz w:val="20"/>
                <w:szCs w:val="20"/>
                <w:lang w:val="en-US"/>
              </w:rPr>
              <w:t>hnhu.org/health-topic/food-safety-inspections/</w:t>
            </w:r>
          </w:p>
          <w:p w14:paraId="032E6DC6" w14:textId="77777777" w:rsidR="007D00F9" w:rsidRPr="007D00F9" w:rsidRDefault="00253EAF" w:rsidP="007F473E">
            <w:pPr>
              <w:jc w:val="center"/>
              <w:rPr>
                <w:sz w:val="20"/>
                <w:szCs w:val="20"/>
              </w:rPr>
            </w:pPr>
            <w:r w:rsidRPr="004A6A38">
              <w:rPr>
                <w:sz w:val="20"/>
                <w:szCs w:val="20"/>
                <w:lang w:val="en-US"/>
              </w:rPr>
              <w:fldChar w:fldCharType="end"/>
            </w:r>
          </w:p>
        </w:tc>
        <w:tc>
          <w:tcPr>
            <w:tcW w:w="4536" w:type="dxa"/>
          </w:tcPr>
          <w:p w14:paraId="032E6DC7" w14:textId="77777777" w:rsidR="007D00F9" w:rsidRPr="00CB4E0F" w:rsidRDefault="00CB4E0F" w:rsidP="00CB4E0F">
            <w:pPr>
              <w:pStyle w:val="ListParagraph"/>
              <w:numPr>
                <w:ilvl w:val="0"/>
                <w:numId w:val="16"/>
              </w:numPr>
              <w:jc w:val="both"/>
              <w:rPr>
                <w:sz w:val="20"/>
                <w:szCs w:val="20"/>
              </w:rPr>
            </w:pPr>
            <w:r>
              <w:rPr>
                <w:sz w:val="20"/>
                <w:szCs w:val="20"/>
              </w:rPr>
              <w:t xml:space="preserve">Businesses in </w:t>
            </w:r>
            <w:r w:rsidR="00253EAF">
              <w:rPr>
                <w:sz w:val="20"/>
                <w:szCs w:val="20"/>
              </w:rPr>
              <w:t>Haldimand-Norfolk</w:t>
            </w:r>
            <w:r>
              <w:rPr>
                <w:sz w:val="20"/>
                <w:szCs w:val="20"/>
              </w:rPr>
              <w:t xml:space="preserve"> that prepare and/or sell food must be inspected and meet certain standards.  Contact the </w:t>
            </w:r>
            <w:r w:rsidR="00253EAF">
              <w:rPr>
                <w:sz w:val="20"/>
                <w:szCs w:val="20"/>
              </w:rPr>
              <w:t>Haldimand-Norfolk</w:t>
            </w:r>
            <w:r>
              <w:rPr>
                <w:sz w:val="20"/>
                <w:szCs w:val="20"/>
              </w:rPr>
              <w:t xml:space="preserve"> Health </w:t>
            </w:r>
            <w:r w:rsidR="00253EAF">
              <w:rPr>
                <w:sz w:val="20"/>
                <w:szCs w:val="20"/>
              </w:rPr>
              <w:t xml:space="preserve">Unit </w:t>
            </w:r>
            <w:r>
              <w:rPr>
                <w:sz w:val="20"/>
                <w:szCs w:val="20"/>
              </w:rPr>
              <w:t>office to advise them if you are starting a food service business of any kind</w:t>
            </w:r>
          </w:p>
        </w:tc>
      </w:tr>
    </w:tbl>
    <w:p w14:paraId="032E6DC9" w14:textId="77777777" w:rsidR="007D00F9" w:rsidRDefault="007D00F9" w:rsidP="007D00F9">
      <w:pPr>
        <w:jc w:val="both"/>
      </w:pPr>
    </w:p>
    <w:sectPr w:rsidR="007D00F9">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EEB53" w14:textId="77777777" w:rsidR="00A46F8F" w:rsidRDefault="00A46F8F" w:rsidP="005C46DC">
      <w:pPr>
        <w:spacing w:after="0" w:line="240" w:lineRule="auto"/>
      </w:pPr>
      <w:r>
        <w:separator/>
      </w:r>
    </w:p>
  </w:endnote>
  <w:endnote w:type="continuationSeparator" w:id="0">
    <w:p w14:paraId="0CC4B300" w14:textId="77777777" w:rsidR="00A46F8F" w:rsidRDefault="00A46F8F" w:rsidP="005C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EF7F8" w14:textId="77777777" w:rsidR="00E548EC" w:rsidRDefault="00E548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E6DD0" w14:textId="77777777" w:rsidR="008E0ADF" w:rsidRDefault="008E0ADF">
    <w:pPr>
      <w:pStyle w:val="Footer"/>
    </w:pPr>
    <w:r>
      <w:rPr>
        <w:noProof/>
        <w:color w:val="808080" w:themeColor="background1" w:themeShade="80"/>
        <w:lang w:eastAsia="en-CA"/>
      </w:rPr>
      <mc:AlternateContent>
        <mc:Choice Requires="wpg">
          <w:drawing>
            <wp:anchor distT="0" distB="0" distL="0" distR="0" simplePos="0" relativeHeight="251661312" behindDoc="0" locked="0" layoutInCell="1" allowOverlap="1" wp14:anchorId="032E6DD3" wp14:editId="032E6DD4">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2E6DD7" w14:textId="33BEF6D3" w:rsidR="008E0ADF" w:rsidRDefault="00253EAF" w:rsidP="00286E22">
                            <w:pPr>
                              <w:rPr>
                                <w:color w:val="7F7F7F" w:themeColor="text1" w:themeTint="80"/>
                              </w:rPr>
                            </w:pPr>
                            <w:r>
                              <w:rPr>
                                <w:color w:val="7F7F7F" w:themeColor="text1" w:themeTint="80"/>
                              </w:rPr>
                              <w:t xml:space="preserve">Industry Specific </w:t>
                            </w:r>
                            <w:proofErr w:type="gramStart"/>
                            <w:r>
                              <w:rPr>
                                <w:color w:val="7F7F7F" w:themeColor="text1" w:themeTint="80"/>
                              </w:rPr>
                              <w:t xml:space="preserve">Licenses </w:t>
                            </w:r>
                            <w:r w:rsidR="008F2EE5">
                              <w:rPr>
                                <w:color w:val="7F7F7F" w:themeColor="text1" w:themeTint="80"/>
                              </w:rPr>
                              <w:t xml:space="preserve"> –</w:t>
                            </w:r>
                            <w:proofErr w:type="gramEnd"/>
                            <w:r w:rsidR="008F2EE5">
                              <w:rPr>
                                <w:color w:val="7F7F7F" w:themeColor="text1" w:themeTint="80"/>
                              </w:rPr>
                              <w:t xml:space="preserve"> </w:t>
                            </w:r>
                            <w:r w:rsidR="00E548EC">
                              <w:rPr>
                                <w:color w:val="7F7F7F" w:themeColor="text1" w:themeTint="80"/>
                              </w:rPr>
                              <w:t>March 2020</w:t>
                            </w:r>
                          </w:p>
                          <w:p w14:paraId="032E6DD8" w14:textId="77777777" w:rsidR="008E0ADF" w:rsidRDefault="008E0ADF">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032E6DD3" id="Group 37" o:spid="_x0000_s1026" style="position:absolute;margin-left:416.8pt;margin-top:0;width:468pt;height:25.2pt;z-index:251661312;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032E6DD7" w14:textId="33BEF6D3" w:rsidR="008E0ADF" w:rsidRDefault="00253EAF" w:rsidP="00286E22">
                      <w:pPr>
                        <w:rPr>
                          <w:color w:val="7F7F7F" w:themeColor="text1" w:themeTint="80"/>
                        </w:rPr>
                      </w:pPr>
                      <w:r>
                        <w:rPr>
                          <w:color w:val="7F7F7F" w:themeColor="text1" w:themeTint="80"/>
                        </w:rPr>
                        <w:t xml:space="preserve">Industry Specific </w:t>
                      </w:r>
                      <w:proofErr w:type="gramStart"/>
                      <w:r>
                        <w:rPr>
                          <w:color w:val="7F7F7F" w:themeColor="text1" w:themeTint="80"/>
                        </w:rPr>
                        <w:t xml:space="preserve">Licenses </w:t>
                      </w:r>
                      <w:r w:rsidR="008F2EE5">
                        <w:rPr>
                          <w:color w:val="7F7F7F" w:themeColor="text1" w:themeTint="80"/>
                        </w:rPr>
                        <w:t xml:space="preserve"> –</w:t>
                      </w:r>
                      <w:proofErr w:type="gramEnd"/>
                      <w:r w:rsidR="008F2EE5">
                        <w:rPr>
                          <w:color w:val="7F7F7F" w:themeColor="text1" w:themeTint="80"/>
                        </w:rPr>
                        <w:t xml:space="preserve"> </w:t>
                      </w:r>
                      <w:r w:rsidR="00E548EC">
                        <w:rPr>
                          <w:color w:val="7F7F7F" w:themeColor="text1" w:themeTint="80"/>
                        </w:rPr>
                        <w:t>March 2020</w:t>
                      </w:r>
                    </w:p>
                    <w:p w14:paraId="032E6DD8" w14:textId="77777777" w:rsidR="008E0ADF" w:rsidRDefault="008E0ADF">
                      <w:pPr>
                        <w:jc w:val="right"/>
                        <w:rPr>
                          <w:color w:val="808080" w:themeColor="background1" w:themeShade="80"/>
                        </w:rPr>
                      </w:pPr>
                    </w:p>
                  </w:txbxContent>
                </v:textbox>
              </v:shape>
              <w10:wrap type="square" anchorx="margin" anchory="margin"/>
            </v:group>
          </w:pict>
        </mc:Fallback>
      </mc:AlternateContent>
    </w:r>
    <w:r>
      <w:rPr>
        <w:noProof/>
        <w:lang w:eastAsia="en-CA"/>
      </w:rPr>
      <mc:AlternateContent>
        <mc:Choice Requires="wps">
          <w:drawing>
            <wp:anchor distT="0" distB="0" distL="0" distR="0" simplePos="0" relativeHeight="251660288" behindDoc="0" locked="0" layoutInCell="1" allowOverlap="1" wp14:anchorId="032E6DD5" wp14:editId="032E6DD6">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2E6DD9" w14:textId="77777777" w:rsidR="008E0ADF" w:rsidRDefault="008E0AD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F75634">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7587C" id="Rectangle 40" o:spid="_x0000_s1029" style="position:absolute;margin-left:0;margin-top:0;width:36pt;height:25.2pt;z-index:251660288;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8E0ADF" w:rsidRDefault="008E0AD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F75634">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C97A2" w14:textId="77777777" w:rsidR="00E548EC" w:rsidRDefault="00E54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9BE70" w14:textId="77777777" w:rsidR="00A46F8F" w:rsidRDefault="00A46F8F" w:rsidP="005C46DC">
      <w:pPr>
        <w:spacing w:after="0" w:line="240" w:lineRule="auto"/>
      </w:pPr>
      <w:r>
        <w:separator/>
      </w:r>
    </w:p>
  </w:footnote>
  <w:footnote w:type="continuationSeparator" w:id="0">
    <w:p w14:paraId="6584A09C" w14:textId="77777777" w:rsidR="00A46F8F" w:rsidRDefault="00A46F8F" w:rsidP="005C4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F8134" w14:textId="77777777" w:rsidR="00E548EC" w:rsidRDefault="00E548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E6DCE" w14:textId="5BB111CD" w:rsidR="005C46DC" w:rsidRDefault="00E548EC" w:rsidP="00E548EC">
    <w:pPr>
      <w:pStyle w:val="Header"/>
      <w:jc w:val="center"/>
    </w:pPr>
    <w:r>
      <w:rPr>
        <w:noProof/>
      </w:rPr>
      <w:drawing>
        <wp:inline distT="0" distB="0" distL="0" distR="0" wp14:anchorId="3304C4EF" wp14:editId="26B46369">
          <wp:extent cx="1885950" cy="46967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B Banner Gradient.jpg"/>
                  <pic:cNvPicPr/>
                </pic:nvPicPr>
                <pic:blipFill>
                  <a:blip r:embed="rId1">
                    <a:extLst>
                      <a:ext uri="{28A0092B-C50C-407E-A947-70E740481C1C}">
                        <a14:useLocalDpi xmlns:a14="http://schemas.microsoft.com/office/drawing/2010/main" val="0"/>
                      </a:ext>
                    </a:extLst>
                  </a:blip>
                  <a:stretch>
                    <a:fillRect/>
                  </a:stretch>
                </pic:blipFill>
                <pic:spPr>
                  <a:xfrm>
                    <a:off x="0" y="0"/>
                    <a:ext cx="1940797" cy="483330"/>
                  </a:xfrm>
                  <a:prstGeom prst="rect">
                    <a:avLst/>
                  </a:prstGeom>
                </pic:spPr>
              </pic:pic>
            </a:graphicData>
          </a:graphic>
        </wp:inline>
      </w:drawing>
    </w:r>
    <w:bookmarkStart w:id="0" w:name="_GoBack"/>
    <w:bookmarkEnd w:id="0"/>
  </w:p>
  <w:p w14:paraId="032E6DCF" w14:textId="77777777" w:rsidR="005C46DC" w:rsidRDefault="005C46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6B6FA" w14:textId="77777777" w:rsidR="00E548EC" w:rsidRDefault="00E548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0C6A"/>
    <w:multiLevelType w:val="hybridMultilevel"/>
    <w:tmpl w:val="E89E84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134EB0"/>
    <w:multiLevelType w:val="hybridMultilevel"/>
    <w:tmpl w:val="00E6E0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5AA602D"/>
    <w:multiLevelType w:val="hybridMultilevel"/>
    <w:tmpl w:val="B322B6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E16502"/>
    <w:multiLevelType w:val="hybridMultilevel"/>
    <w:tmpl w:val="A0765A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A0006EC"/>
    <w:multiLevelType w:val="hybridMultilevel"/>
    <w:tmpl w:val="3DE023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C14416E"/>
    <w:multiLevelType w:val="hybridMultilevel"/>
    <w:tmpl w:val="8F5419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2552FA1"/>
    <w:multiLevelType w:val="hybridMultilevel"/>
    <w:tmpl w:val="DF74141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39D13B5E"/>
    <w:multiLevelType w:val="hybridMultilevel"/>
    <w:tmpl w:val="5542237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55AA27F0"/>
    <w:multiLevelType w:val="hybridMultilevel"/>
    <w:tmpl w:val="BC7452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5C76BB9"/>
    <w:multiLevelType w:val="hybridMultilevel"/>
    <w:tmpl w:val="A83A3F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DA42139"/>
    <w:multiLevelType w:val="hybridMultilevel"/>
    <w:tmpl w:val="8D5A36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0FF539C"/>
    <w:multiLevelType w:val="hybridMultilevel"/>
    <w:tmpl w:val="81D435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7040106A"/>
    <w:multiLevelType w:val="hybridMultilevel"/>
    <w:tmpl w:val="A864A8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7F0113E"/>
    <w:multiLevelType w:val="hybridMultilevel"/>
    <w:tmpl w:val="46A8EE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9550151"/>
    <w:multiLevelType w:val="hybridMultilevel"/>
    <w:tmpl w:val="8132F0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D1313D2"/>
    <w:multiLevelType w:val="hybridMultilevel"/>
    <w:tmpl w:val="05EEBC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9"/>
  </w:num>
  <w:num w:numId="5">
    <w:abstractNumId w:val="6"/>
  </w:num>
  <w:num w:numId="6">
    <w:abstractNumId w:val="5"/>
  </w:num>
  <w:num w:numId="7">
    <w:abstractNumId w:val="10"/>
  </w:num>
  <w:num w:numId="8">
    <w:abstractNumId w:val="14"/>
  </w:num>
  <w:num w:numId="9">
    <w:abstractNumId w:val="2"/>
  </w:num>
  <w:num w:numId="10">
    <w:abstractNumId w:val="13"/>
  </w:num>
  <w:num w:numId="11">
    <w:abstractNumId w:val="3"/>
  </w:num>
  <w:num w:numId="12">
    <w:abstractNumId w:val="0"/>
  </w:num>
  <w:num w:numId="13">
    <w:abstractNumId w:val="15"/>
  </w:num>
  <w:num w:numId="14">
    <w:abstractNumId w:val="8"/>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6DC"/>
    <w:rsid w:val="00011A55"/>
    <w:rsid w:val="00024201"/>
    <w:rsid w:val="00041BB7"/>
    <w:rsid w:val="00071EA8"/>
    <w:rsid w:val="001260ED"/>
    <w:rsid w:val="00183FEF"/>
    <w:rsid w:val="00195B3A"/>
    <w:rsid w:val="001C231B"/>
    <w:rsid w:val="00253EAF"/>
    <w:rsid w:val="00280E7E"/>
    <w:rsid w:val="00286E22"/>
    <w:rsid w:val="003342C4"/>
    <w:rsid w:val="003B68A0"/>
    <w:rsid w:val="004475B2"/>
    <w:rsid w:val="00476727"/>
    <w:rsid w:val="004A6A38"/>
    <w:rsid w:val="004C423A"/>
    <w:rsid w:val="00541ADB"/>
    <w:rsid w:val="005C46DC"/>
    <w:rsid w:val="005E1340"/>
    <w:rsid w:val="00614A98"/>
    <w:rsid w:val="00641EDC"/>
    <w:rsid w:val="00663EF6"/>
    <w:rsid w:val="006879E7"/>
    <w:rsid w:val="0071417A"/>
    <w:rsid w:val="00781DEC"/>
    <w:rsid w:val="00784C52"/>
    <w:rsid w:val="007A529B"/>
    <w:rsid w:val="007D00F9"/>
    <w:rsid w:val="007F473E"/>
    <w:rsid w:val="007F48F7"/>
    <w:rsid w:val="00835B63"/>
    <w:rsid w:val="008D05CE"/>
    <w:rsid w:val="008E0ADF"/>
    <w:rsid w:val="008F2EE5"/>
    <w:rsid w:val="00941F79"/>
    <w:rsid w:val="00953CFA"/>
    <w:rsid w:val="009B56B4"/>
    <w:rsid w:val="009F4452"/>
    <w:rsid w:val="00A30A1D"/>
    <w:rsid w:val="00A46F8F"/>
    <w:rsid w:val="00B46320"/>
    <w:rsid w:val="00B52B5E"/>
    <w:rsid w:val="00CB4E0F"/>
    <w:rsid w:val="00CC23C2"/>
    <w:rsid w:val="00E548EC"/>
    <w:rsid w:val="00F57542"/>
    <w:rsid w:val="00F75634"/>
    <w:rsid w:val="00FC48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E6D5F"/>
  <w15:docId w15:val="{0B95D9F8-0DBB-4CAC-9A0C-B8DB94424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6DC"/>
  </w:style>
  <w:style w:type="paragraph" w:styleId="Footer">
    <w:name w:val="footer"/>
    <w:basedOn w:val="Normal"/>
    <w:link w:val="FooterChar"/>
    <w:uiPriority w:val="99"/>
    <w:unhideWhenUsed/>
    <w:rsid w:val="005C4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6DC"/>
  </w:style>
  <w:style w:type="table" w:styleId="TableGrid">
    <w:name w:val="Table Grid"/>
    <w:basedOn w:val="TableNormal"/>
    <w:uiPriority w:val="39"/>
    <w:rsid w:val="004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423A"/>
    <w:pPr>
      <w:ind w:left="720"/>
      <w:contextualSpacing/>
    </w:pPr>
  </w:style>
  <w:style w:type="character" w:styleId="Hyperlink">
    <w:name w:val="Hyperlink"/>
    <w:basedOn w:val="DefaultParagraphFont"/>
    <w:uiPriority w:val="99"/>
    <w:unhideWhenUsed/>
    <w:rsid w:val="009B56B4"/>
    <w:rPr>
      <w:color w:val="0563C1" w:themeColor="hyperlink"/>
      <w:u w:val="single"/>
    </w:rPr>
  </w:style>
  <w:style w:type="character" w:customStyle="1" w:styleId="UnresolvedMention1">
    <w:name w:val="Unresolved Mention1"/>
    <w:basedOn w:val="DefaultParagraphFont"/>
    <w:uiPriority w:val="99"/>
    <w:semiHidden/>
    <w:unhideWhenUsed/>
    <w:rsid w:val="009B56B4"/>
    <w:rPr>
      <w:color w:val="808080"/>
      <w:shd w:val="clear" w:color="auto" w:fill="E6E6E6"/>
    </w:rPr>
  </w:style>
  <w:style w:type="character" w:styleId="FollowedHyperlink">
    <w:name w:val="FollowedHyperlink"/>
    <w:basedOn w:val="DefaultParagraphFont"/>
    <w:uiPriority w:val="99"/>
    <w:semiHidden/>
    <w:unhideWhenUsed/>
    <w:rsid w:val="00B52B5E"/>
    <w:rPr>
      <w:color w:val="954F72" w:themeColor="followedHyperlink"/>
      <w:u w:val="single"/>
    </w:rPr>
  </w:style>
  <w:style w:type="paragraph" w:styleId="BalloonText">
    <w:name w:val="Balloon Text"/>
    <w:basedOn w:val="Normal"/>
    <w:link w:val="BalloonTextChar"/>
    <w:uiPriority w:val="99"/>
    <w:semiHidden/>
    <w:unhideWhenUsed/>
    <w:rsid w:val="00476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727"/>
    <w:rPr>
      <w:rFonts w:ascii="Segoe UI" w:hAnsi="Segoe UI" w:cs="Segoe UI"/>
      <w:sz w:val="18"/>
      <w:szCs w:val="18"/>
    </w:rPr>
  </w:style>
  <w:style w:type="character" w:styleId="UnresolvedMention">
    <w:name w:val="Unresolved Mention"/>
    <w:basedOn w:val="DefaultParagraphFont"/>
    <w:uiPriority w:val="99"/>
    <w:semiHidden/>
    <w:unhideWhenUsed/>
    <w:rsid w:val="00253E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59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izpal.ca" TargetMode="External"/><Relationship Id="rId18" Type="http://schemas.openxmlformats.org/officeDocument/2006/relationships/hyperlink" Target="http://www.dfo-mpo.gc.ca" TargetMode="External"/><Relationship Id="rId26" Type="http://schemas.openxmlformats.org/officeDocument/2006/relationships/hyperlink" Target="http://www.agco.on.ca" TargetMode="External"/><Relationship Id="rId3" Type="http://schemas.openxmlformats.org/officeDocument/2006/relationships/customXml" Target="../customXml/item3.xml"/><Relationship Id="rId21" Type="http://schemas.openxmlformats.org/officeDocument/2006/relationships/hyperlink" Target="http://www.tc.gc.ca"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bo-eco.ca" TargetMode="External"/><Relationship Id="rId17" Type="http://schemas.openxmlformats.org/officeDocument/2006/relationships/hyperlink" Target="http://www.ec.gc.ca" TargetMode="External"/><Relationship Id="rId25" Type="http://schemas.openxmlformats.org/officeDocument/2006/relationships/hyperlink" Target="http://www.esasafe.com"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competitionbureau.gc.ca" TargetMode="External"/><Relationship Id="rId20" Type="http://schemas.openxmlformats.org/officeDocument/2006/relationships/hyperlink" Target="http://www.hc-sc.gc.ca"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laws.gov.on.ca" TargetMode="External"/><Relationship Id="rId24" Type="http://schemas.openxmlformats.org/officeDocument/2006/relationships/hyperlink" Target="http://www.tico.ca"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inspection.gc.ca" TargetMode="External"/><Relationship Id="rId23" Type="http://schemas.openxmlformats.org/officeDocument/2006/relationships/hyperlink" Target="http://www.omvic.on.ca"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international.gc.ca"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nadapost.ca" TargetMode="External"/><Relationship Id="rId22" Type="http://schemas.openxmlformats.org/officeDocument/2006/relationships/hyperlink" Target="http://www.tssa.org" TargetMode="External"/><Relationship Id="rId27" Type="http://schemas.openxmlformats.org/officeDocument/2006/relationships/hyperlink" Target="http://www.mah.gov.on.ca/site4.aspx" TargetMode="External"/><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2017-11-01T00:00:00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A77093E3F6AE44B91B82F6E3CCAC20" ma:contentTypeVersion="10" ma:contentTypeDescription="Create a new document." ma:contentTypeScope="" ma:versionID="96c3203c13dda5d3bd65924a6a389695">
  <xsd:schema xmlns:xsd="http://www.w3.org/2001/XMLSchema" xmlns:xs="http://www.w3.org/2001/XMLSchema" xmlns:p="http://schemas.microsoft.com/office/2006/metadata/properties" xmlns:ns2="840fd503-8830-4b46-b23a-501b3c6eb022" targetNamespace="http://schemas.microsoft.com/office/2006/metadata/properties" ma:root="true" ma:fieldsID="b93fb42cbd24acd0c298c434dcc91c35" ns2:_="">
    <xsd:import namespace="840fd503-8830-4b46-b23a-501b3c6eb0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fd503-8830-4b46-b23a-501b3c6eb0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DE687B-78B4-411B-BF81-888F84E45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fd503-8830-4b46-b23a-501b3c6eb0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DFF626-5B68-4856-8FFC-3A71B7792F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548DE9-95D5-4663-A198-00F18B3C58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Jane Haist</dc:creator>
  <cp:lastModifiedBy>Mary Jane Haist</cp:lastModifiedBy>
  <cp:revision>3</cp:revision>
  <cp:lastPrinted>2017-11-21T15:19:00Z</cp:lastPrinted>
  <dcterms:created xsi:type="dcterms:W3CDTF">2017-12-18T15:44:00Z</dcterms:created>
  <dcterms:modified xsi:type="dcterms:W3CDTF">2020-03-23T15:07:00Z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0x01010094A77093E3F6AE44B91B82F6E3CCAC20</vt:lpwstr>
  </property>
</Properties>
</file>